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1715" w14:textId="77777777" w:rsidR="00783233" w:rsidRPr="00CF1BD7" w:rsidRDefault="00783233" w:rsidP="00CF1BD7">
      <w:pPr>
        <w:tabs>
          <w:tab w:val="left" w:pos="5954"/>
        </w:tabs>
        <w:suppressAutoHyphens/>
        <w:spacing w:before="120" w:after="120"/>
        <w:jc w:val="center"/>
        <w:rPr>
          <w:rFonts w:cstheme="minorHAnsi"/>
          <w:b/>
          <w:u w:val="single"/>
          <w:lang w:bidi="it-IT"/>
        </w:rPr>
      </w:pPr>
    </w:p>
    <w:p w14:paraId="473B5094" w14:textId="18465F98" w:rsidR="00783233" w:rsidRPr="00CF1BD7" w:rsidRDefault="00783233" w:rsidP="00CF1BD7">
      <w:pPr>
        <w:suppressAutoHyphens/>
        <w:spacing w:before="120" w:after="120"/>
        <w:rPr>
          <w:rFonts w:cstheme="minorHAnsi"/>
          <w:b/>
          <w:u w:val="single"/>
          <w:lang w:bidi="it-IT"/>
        </w:rPr>
      </w:pPr>
    </w:p>
    <w:p w14:paraId="5ECE0CC1" w14:textId="21CC2D58" w:rsidR="00783233" w:rsidRPr="00CF1BD7" w:rsidRDefault="00783233" w:rsidP="00CF1BD7">
      <w:pPr>
        <w:suppressAutoHyphens/>
        <w:spacing w:before="120" w:after="120"/>
        <w:rPr>
          <w:rFonts w:cstheme="minorHAnsi"/>
          <w:b/>
          <w:u w:val="single"/>
          <w:lang w:bidi="it-IT"/>
        </w:rPr>
      </w:pPr>
    </w:p>
    <w:p w14:paraId="30F44BA8" w14:textId="77777777" w:rsidR="00783233" w:rsidRPr="00CF1BD7" w:rsidRDefault="00783233" w:rsidP="00CF1BD7">
      <w:pPr>
        <w:suppressAutoHyphens/>
        <w:spacing w:before="120" w:after="120"/>
        <w:rPr>
          <w:rFonts w:cstheme="minorHAnsi"/>
          <w:b/>
          <w:u w:val="single"/>
          <w:lang w:bidi="it-IT"/>
        </w:rPr>
      </w:pPr>
    </w:p>
    <w:p w14:paraId="498F1056" w14:textId="209CF136" w:rsidR="00783233" w:rsidRPr="00CF1BD7" w:rsidRDefault="00783233" w:rsidP="00CF1BD7">
      <w:pPr>
        <w:suppressAutoHyphens/>
        <w:spacing w:before="120" w:after="120"/>
        <w:jc w:val="center"/>
        <w:rPr>
          <w:rFonts w:cstheme="minorHAnsi"/>
          <w:b/>
          <w:u w:val="single"/>
          <w:lang w:bidi="it-IT"/>
        </w:rPr>
      </w:pPr>
    </w:p>
    <w:p w14:paraId="3FDE6535" w14:textId="77777777" w:rsidR="00783233" w:rsidRPr="00CF1BD7" w:rsidRDefault="00783233" w:rsidP="00CF1BD7">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83233" w:rsidRPr="00CF1BD7" w14:paraId="36F56A6F" w14:textId="77777777" w:rsidTr="00783233">
        <w:tc>
          <w:tcPr>
            <w:tcW w:w="9624" w:type="dxa"/>
            <w:tcBorders>
              <w:top w:val="double" w:sz="4" w:space="0" w:color="auto"/>
              <w:bottom w:val="double" w:sz="4" w:space="0" w:color="auto"/>
            </w:tcBorders>
          </w:tcPr>
          <w:p w14:paraId="2CF0E02A" w14:textId="77777777" w:rsidR="00783233" w:rsidRPr="00CF1BD7" w:rsidRDefault="00783233" w:rsidP="00CF1BD7">
            <w:pPr>
              <w:pStyle w:val="Rientrocorpodeltesto"/>
              <w:ind w:left="0"/>
              <w:jc w:val="center"/>
              <w:rPr>
                <w:rFonts w:cstheme="minorHAnsi"/>
                <w:b/>
                <w:u w:val="single"/>
              </w:rPr>
            </w:pPr>
          </w:p>
          <w:p w14:paraId="2FD46F25" w14:textId="55B1FA18" w:rsidR="00783233" w:rsidRPr="00CF1BD7" w:rsidRDefault="002B49F4" w:rsidP="00CF1BD7">
            <w:pPr>
              <w:pStyle w:val="Rientrocorpodeltesto"/>
              <w:ind w:left="0"/>
              <w:jc w:val="center"/>
              <w:rPr>
                <w:rFonts w:cstheme="minorHAnsi"/>
                <w:b/>
                <w:u w:val="single"/>
              </w:rPr>
            </w:pPr>
            <w:r w:rsidRPr="00CF1BD7">
              <w:rPr>
                <w:rFonts w:cstheme="minorHAnsi"/>
                <w:b/>
                <w:u w:val="single"/>
              </w:rPr>
              <w:t>A</w:t>
            </w:r>
            <w:r w:rsidR="00230B62" w:rsidRPr="00CF1BD7">
              <w:rPr>
                <w:rFonts w:cstheme="minorHAnsi"/>
                <w:b/>
                <w:u w:val="single"/>
              </w:rPr>
              <w:t>LL</w:t>
            </w:r>
            <w:r w:rsidRPr="00CF1BD7">
              <w:rPr>
                <w:rFonts w:cstheme="minorHAnsi"/>
                <w:b/>
                <w:u w:val="single"/>
              </w:rPr>
              <w:t xml:space="preserve">. </w:t>
            </w:r>
            <w:r w:rsidR="008E6DE2">
              <w:rPr>
                <w:rFonts w:cstheme="minorHAnsi"/>
                <w:b/>
                <w:u w:val="single"/>
              </w:rPr>
              <w:t>6</w:t>
            </w:r>
            <w:r w:rsidRPr="00CF1BD7">
              <w:rPr>
                <w:rFonts w:cstheme="minorHAnsi"/>
                <w:b/>
                <w:u w:val="single"/>
              </w:rPr>
              <w:t xml:space="preserve"> </w:t>
            </w:r>
            <w:r w:rsidR="00C60BEC" w:rsidRPr="00CF1BD7">
              <w:rPr>
                <w:rFonts w:cstheme="minorHAnsi"/>
                <w:b/>
                <w:u w:val="single"/>
              </w:rPr>
              <w:t xml:space="preserve">SCHEMA DI </w:t>
            </w:r>
            <w:r w:rsidR="00783233" w:rsidRPr="00CF1BD7">
              <w:rPr>
                <w:rFonts w:cstheme="minorHAnsi"/>
                <w:b/>
                <w:u w:val="single"/>
              </w:rPr>
              <w:t>CONTRATTO</w:t>
            </w:r>
          </w:p>
          <w:p w14:paraId="0F2CD18E" w14:textId="3CE4C07F" w:rsidR="00E948A3" w:rsidRPr="003B6FEF" w:rsidRDefault="00783233" w:rsidP="00E948A3">
            <w:pPr>
              <w:spacing w:before="120" w:after="120" w:line="276" w:lineRule="auto"/>
              <w:jc w:val="center"/>
              <w:rPr>
                <w:rFonts w:cstheme="minorHAnsi"/>
                <w:b/>
              </w:rPr>
            </w:pPr>
            <w:r w:rsidRPr="00CF1BD7">
              <w:rPr>
                <w:rFonts w:cstheme="minorHAnsi"/>
                <w:b/>
              </w:rPr>
              <w:t>PER L’AFFIDAMENTO DEL</w:t>
            </w:r>
            <w:r w:rsidR="0097165B">
              <w:rPr>
                <w:rFonts w:cstheme="minorHAnsi"/>
                <w:b/>
              </w:rPr>
              <w:t>LA</w:t>
            </w:r>
            <w:r w:rsidRPr="00CF1BD7">
              <w:rPr>
                <w:rFonts w:cstheme="minorHAnsi"/>
                <w:b/>
              </w:rPr>
              <w:t xml:space="preserve"> </w:t>
            </w:r>
            <w:bookmarkStart w:id="0" w:name="_Hlk114659311"/>
            <w:r w:rsidR="0097165B">
              <w:rPr>
                <w:rFonts w:cstheme="minorHAnsi"/>
                <w:b/>
              </w:rPr>
              <w:t xml:space="preserve">FORNITURA </w:t>
            </w:r>
            <w:bookmarkStart w:id="1" w:name="_Hlk113989825"/>
            <w:bookmarkStart w:id="2" w:name="_Hlk88492261"/>
            <w:r w:rsidRPr="00CF1BD7">
              <w:rPr>
                <w:rFonts w:cstheme="minorHAnsi"/>
                <w:b/>
              </w:rPr>
              <w:t>[</w:t>
            </w:r>
            <w:r w:rsidRPr="00CF1BD7">
              <w:rPr>
                <w:rFonts w:cstheme="minorHAnsi"/>
                <w:b/>
                <w:highlight w:val="green"/>
              </w:rPr>
              <w:t>…</w:t>
            </w:r>
            <w:r w:rsidRPr="00CF1BD7">
              <w:rPr>
                <w:rFonts w:cstheme="minorHAnsi"/>
                <w:b/>
              </w:rPr>
              <w:t xml:space="preserve">] </w:t>
            </w:r>
            <w:r w:rsidRPr="00CF1BD7">
              <w:rPr>
                <w:rFonts w:cstheme="minorHAnsi"/>
                <w:b/>
                <w:highlight w:val="green"/>
              </w:rPr>
              <w:t xml:space="preserve">[indicare </w:t>
            </w:r>
            <w:r w:rsidR="0097165B">
              <w:rPr>
                <w:rFonts w:cstheme="minorHAnsi"/>
                <w:b/>
                <w:highlight w:val="green"/>
              </w:rPr>
              <w:t>Fornitura</w:t>
            </w:r>
            <w:r w:rsidRPr="00CF1BD7">
              <w:rPr>
                <w:rFonts w:cstheme="minorHAnsi"/>
                <w:b/>
                <w:highlight w:val="green"/>
              </w:rPr>
              <w:t>]</w:t>
            </w:r>
            <w:r w:rsidR="00E948A3">
              <w:rPr>
                <w:rFonts w:cstheme="minorHAnsi"/>
                <w:b/>
              </w:rPr>
              <w:t xml:space="preserve"> nell’ambito dell’Investimento 3.2 della Missione 4 – Componente 1 del PNRR, finanziato dall’Unione europea – </w:t>
            </w:r>
            <w:r w:rsidR="00E948A3" w:rsidRPr="00C83A5D">
              <w:rPr>
                <w:rFonts w:cstheme="minorHAnsi"/>
                <w:b/>
                <w:i/>
                <w:iCs/>
              </w:rPr>
              <w:t>Next Generation EU</w:t>
            </w:r>
          </w:p>
          <w:p w14:paraId="03B8A7A6" w14:textId="456FE6CA" w:rsidR="00783233" w:rsidRPr="00CF1BD7" w:rsidRDefault="00783233" w:rsidP="00CF1BD7">
            <w:pPr>
              <w:pStyle w:val="Rientrocorpodeltesto"/>
              <w:ind w:left="0"/>
              <w:jc w:val="center"/>
              <w:rPr>
                <w:rFonts w:cstheme="minorHAnsi"/>
                <w:b/>
              </w:rPr>
            </w:pPr>
          </w:p>
          <w:bookmarkEnd w:id="0"/>
          <w:bookmarkEnd w:id="1"/>
          <w:p w14:paraId="5E045089" w14:textId="77777777" w:rsidR="00783233" w:rsidRPr="00CF1BD7" w:rsidRDefault="00783233" w:rsidP="00CF1BD7">
            <w:pPr>
              <w:pStyle w:val="Rientrocorpodeltesto"/>
              <w:ind w:left="0"/>
              <w:jc w:val="center"/>
              <w:rPr>
                <w:rFonts w:cstheme="minorHAnsi"/>
                <w:b/>
              </w:rPr>
            </w:pPr>
          </w:p>
          <w:p w14:paraId="669291AD" w14:textId="5D3F91F3" w:rsidR="00783233" w:rsidRPr="00CF1BD7" w:rsidRDefault="00783233" w:rsidP="00CF1BD7">
            <w:pPr>
              <w:pStyle w:val="Rientrocorpodeltesto"/>
              <w:ind w:left="0"/>
              <w:jc w:val="center"/>
              <w:rPr>
                <w:rFonts w:cstheme="minorHAnsi"/>
                <w:b/>
                <w:bCs/>
              </w:rPr>
            </w:pPr>
            <w:r w:rsidRPr="00CF1BD7">
              <w:rPr>
                <w:rFonts w:cstheme="minorHAnsi"/>
                <w:b/>
                <w:bCs/>
              </w:rPr>
              <w:t xml:space="preserve">C.I.G. </w:t>
            </w:r>
            <w:r w:rsidR="00FE2C21" w:rsidRPr="00A75C68">
              <w:rPr>
                <w:rFonts w:cstheme="minorHAnsi"/>
                <w:bCs/>
              </w:rPr>
              <w:t>995</w:t>
            </w:r>
            <w:r w:rsidR="00D920A3">
              <w:rPr>
                <w:rFonts w:cstheme="minorHAnsi"/>
                <w:bCs/>
              </w:rPr>
              <w:t>86390E2</w:t>
            </w:r>
          </w:p>
          <w:p w14:paraId="1FEB87FF" w14:textId="12CC8525" w:rsidR="00783233" w:rsidRPr="00CF1BD7" w:rsidRDefault="00783233" w:rsidP="00CF1BD7">
            <w:pPr>
              <w:pStyle w:val="Rientrocorpodeltesto"/>
              <w:ind w:left="0"/>
              <w:jc w:val="center"/>
              <w:rPr>
                <w:rFonts w:cstheme="minorHAnsi"/>
                <w:b/>
              </w:rPr>
            </w:pPr>
            <w:r w:rsidRPr="00CF1BD7">
              <w:rPr>
                <w:rFonts w:cstheme="minorHAnsi"/>
                <w:b/>
                <w:bCs/>
              </w:rPr>
              <w:t xml:space="preserve">CUP: </w:t>
            </w:r>
            <w:r w:rsidR="00FE2C21" w:rsidRPr="00A75C68">
              <w:rPr>
                <w:rFonts w:cstheme="minorHAnsi"/>
                <w:bCs/>
              </w:rPr>
              <w:t xml:space="preserve"> F54D2</w:t>
            </w:r>
            <w:r w:rsidR="00D920A3">
              <w:rPr>
                <w:rFonts w:cstheme="minorHAnsi"/>
                <w:bCs/>
              </w:rPr>
              <w:t>2002830006</w:t>
            </w:r>
          </w:p>
          <w:bookmarkEnd w:id="2"/>
          <w:p w14:paraId="29CCF590" w14:textId="77777777" w:rsidR="00783233" w:rsidRPr="00CF1BD7" w:rsidRDefault="00783233" w:rsidP="00CF1BD7">
            <w:pPr>
              <w:widowControl w:val="0"/>
              <w:spacing w:before="120" w:after="120"/>
              <w:jc w:val="center"/>
              <w:rPr>
                <w:rFonts w:cstheme="minorHAnsi"/>
                <w:b/>
              </w:rPr>
            </w:pPr>
          </w:p>
        </w:tc>
      </w:tr>
    </w:tbl>
    <w:p w14:paraId="10729387" w14:textId="77777777" w:rsidR="00783233" w:rsidRPr="00CF1BD7" w:rsidRDefault="00783233" w:rsidP="00CF1BD7">
      <w:pPr>
        <w:suppressAutoHyphens/>
        <w:spacing w:before="120" w:after="120"/>
        <w:rPr>
          <w:rFonts w:cstheme="minorHAnsi"/>
          <w:b/>
          <w:u w:val="single"/>
          <w:lang w:bidi="it-IT"/>
        </w:rPr>
      </w:pPr>
    </w:p>
    <w:p w14:paraId="1692652E" w14:textId="77777777" w:rsidR="00783233" w:rsidRPr="00CF1BD7" w:rsidRDefault="00783233" w:rsidP="00CF1BD7">
      <w:pPr>
        <w:suppressAutoHyphens/>
        <w:spacing w:before="120" w:after="120"/>
        <w:jc w:val="center"/>
        <w:rPr>
          <w:rFonts w:cstheme="minorHAnsi"/>
          <w:b/>
          <w:u w:val="single"/>
          <w:lang w:bidi="it-IT"/>
        </w:rPr>
      </w:pPr>
    </w:p>
    <w:p w14:paraId="094065F6" w14:textId="77777777" w:rsidR="00783233" w:rsidRPr="00CF1BD7" w:rsidRDefault="00783233" w:rsidP="00CF1BD7">
      <w:pPr>
        <w:suppressAutoHyphens/>
        <w:spacing w:before="120" w:after="120"/>
        <w:jc w:val="center"/>
        <w:rPr>
          <w:rFonts w:cstheme="minorHAnsi"/>
          <w:b/>
          <w:u w:val="single"/>
          <w:lang w:bidi="it-IT"/>
        </w:rPr>
      </w:pPr>
    </w:p>
    <w:p w14:paraId="06945674" w14:textId="0D79A348" w:rsidR="00783233" w:rsidRPr="00CF1BD7" w:rsidRDefault="00783233" w:rsidP="00CF1BD7">
      <w:pPr>
        <w:suppressAutoHyphens/>
        <w:spacing w:before="120" w:after="120"/>
        <w:jc w:val="center"/>
        <w:rPr>
          <w:rFonts w:cstheme="minorHAnsi"/>
          <w:b/>
          <w:u w:val="single"/>
          <w:lang w:bidi="it-IT"/>
        </w:rPr>
      </w:pPr>
    </w:p>
    <w:p w14:paraId="0E79C725" w14:textId="70D97C94" w:rsidR="00A25D5E" w:rsidRPr="00CF1BD7" w:rsidRDefault="00A25D5E" w:rsidP="00CF1BD7">
      <w:pPr>
        <w:suppressAutoHyphens/>
        <w:spacing w:before="120" w:after="120"/>
        <w:jc w:val="center"/>
        <w:rPr>
          <w:rFonts w:cstheme="minorHAnsi"/>
          <w:b/>
          <w:u w:val="single"/>
          <w:lang w:bidi="it-IT"/>
        </w:rPr>
      </w:pPr>
    </w:p>
    <w:p w14:paraId="628D2510" w14:textId="5BD3B4D9" w:rsidR="00A25D5E" w:rsidRPr="00CF1BD7" w:rsidRDefault="00A25D5E" w:rsidP="00CF1BD7">
      <w:pPr>
        <w:suppressAutoHyphens/>
        <w:spacing w:before="120" w:after="120"/>
        <w:jc w:val="center"/>
        <w:rPr>
          <w:rFonts w:cstheme="minorHAnsi"/>
          <w:b/>
          <w:u w:val="single"/>
          <w:lang w:bidi="it-IT"/>
        </w:rPr>
      </w:pPr>
    </w:p>
    <w:p w14:paraId="63CDC118" w14:textId="77777777" w:rsidR="00A25D5E" w:rsidRPr="00CF1BD7" w:rsidRDefault="00A25D5E" w:rsidP="00CF1BD7">
      <w:pPr>
        <w:suppressAutoHyphens/>
        <w:spacing w:before="120" w:after="120"/>
        <w:jc w:val="center"/>
        <w:rPr>
          <w:rFonts w:cstheme="minorHAnsi"/>
          <w:b/>
          <w:u w:val="single"/>
          <w:lang w:bidi="it-IT"/>
        </w:rPr>
      </w:pPr>
    </w:p>
    <w:p w14:paraId="03C54994" w14:textId="77777777" w:rsidR="00783233" w:rsidRPr="00CF1BD7" w:rsidRDefault="00783233" w:rsidP="00CF1BD7">
      <w:pPr>
        <w:suppressAutoHyphens/>
        <w:spacing w:before="120" w:after="120"/>
        <w:jc w:val="center"/>
        <w:rPr>
          <w:rFonts w:cstheme="minorHAnsi"/>
          <w:b/>
          <w:u w:val="single"/>
          <w:lang w:bidi="it-IT"/>
        </w:rPr>
      </w:pPr>
    </w:p>
    <w:p w14:paraId="42A47766" w14:textId="77777777" w:rsidR="00783233" w:rsidRPr="00CF1BD7" w:rsidRDefault="00783233" w:rsidP="00CF1BD7">
      <w:pPr>
        <w:suppressAutoHyphens/>
        <w:spacing w:before="120" w:after="120"/>
        <w:jc w:val="center"/>
        <w:rPr>
          <w:rFonts w:cstheme="minorHAnsi"/>
          <w:b/>
          <w:u w:val="single"/>
          <w:lang w:bidi="it-IT"/>
        </w:rPr>
      </w:pPr>
    </w:p>
    <w:p w14:paraId="486E4615" w14:textId="498381FF" w:rsidR="00830338" w:rsidRPr="00CF1BD7" w:rsidRDefault="00830338" w:rsidP="00CF1BD7">
      <w:pPr>
        <w:suppressAutoHyphens/>
        <w:spacing w:before="120" w:after="120"/>
        <w:jc w:val="center"/>
        <w:rPr>
          <w:rFonts w:cstheme="minorHAnsi"/>
          <w:b/>
          <w:u w:val="single"/>
          <w:lang w:bidi="it-IT"/>
        </w:rPr>
      </w:pPr>
    </w:p>
    <w:p w14:paraId="551F02D4" w14:textId="4EAF8AFC" w:rsidR="007E340C" w:rsidRDefault="007E340C" w:rsidP="00CF1BD7">
      <w:pPr>
        <w:suppressAutoHyphens/>
        <w:spacing w:before="120" w:after="120"/>
        <w:jc w:val="center"/>
        <w:rPr>
          <w:rFonts w:cstheme="minorHAnsi"/>
          <w:b/>
          <w:u w:val="single"/>
          <w:lang w:bidi="it-IT"/>
        </w:rPr>
      </w:pPr>
      <w:r>
        <w:rPr>
          <w:rFonts w:cstheme="minorHAnsi"/>
          <w:b/>
          <w:u w:val="single"/>
          <w:lang w:bidi="it-IT"/>
        </w:rPr>
        <w:br w:type="page"/>
      </w:r>
    </w:p>
    <w:p w14:paraId="3F73C5D5" w14:textId="77777777" w:rsidR="00830338" w:rsidRPr="00CF1BD7" w:rsidRDefault="00830338" w:rsidP="00CF1BD7">
      <w:pPr>
        <w:suppressAutoHyphens/>
        <w:spacing w:before="120" w:after="120"/>
        <w:jc w:val="center"/>
        <w:rPr>
          <w:rFonts w:cstheme="minorHAnsi"/>
          <w:b/>
          <w:u w:val="single"/>
          <w:lang w:bidi="it-IT"/>
        </w:rPr>
      </w:pPr>
    </w:p>
    <w:p w14:paraId="3EFF61E2" w14:textId="77777777" w:rsidR="00783233" w:rsidRPr="00CF1BD7" w:rsidRDefault="00783233" w:rsidP="00CF1BD7">
      <w:pPr>
        <w:suppressAutoHyphens/>
        <w:spacing w:before="120" w:after="120"/>
        <w:jc w:val="center"/>
        <w:rPr>
          <w:rFonts w:cstheme="minorHAnsi"/>
          <w:b/>
          <w:u w:val="single"/>
          <w:lang w:bidi="it-IT"/>
        </w:rPr>
      </w:pPr>
      <w:r w:rsidRPr="00CF1BD7">
        <w:rPr>
          <w:rFonts w:cstheme="minorHAnsi"/>
          <w:b/>
          <w:u w:val="single"/>
          <w:lang w:bidi="it-IT"/>
        </w:rPr>
        <w:t>CONTRATTO</w:t>
      </w:r>
    </w:p>
    <w:p w14:paraId="665AF11E" w14:textId="2D272B75" w:rsidR="00783233" w:rsidRPr="00CF1BD7" w:rsidRDefault="00783233" w:rsidP="00CF1BD7">
      <w:pPr>
        <w:suppressAutoHyphens/>
        <w:spacing w:before="120" w:after="120"/>
        <w:jc w:val="center"/>
        <w:rPr>
          <w:rFonts w:cstheme="minorHAnsi"/>
          <w:bCs/>
          <w:lang w:bidi="it-IT"/>
        </w:rPr>
      </w:pPr>
      <w:r w:rsidRPr="00CF1BD7">
        <w:rPr>
          <w:rFonts w:cstheme="minorHAnsi"/>
          <w:bCs/>
          <w:lang w:bidi="it-IT"/>
        </w:rPr>
        <w:t>per l’affidamento de</w:t>
      </w:r>
      <w:r w:rsidR="0097165B">
        <w:rPr>
          <w:rFonts w:cstheme="minorHAnsi"/>
          <w:bCs/>
          <w:lang w:bidi="it-IT"/>
        </w:rPr>
        <w:t>lla Fornitura</w:t>
      </w:r>
      <w:bookmarkStart w:id="3" w:name="_Hlk127285242"/>
      <w:bookmarkStart w:id="4" w:name="_Hlk114659843"/>
      <w:r w:rsidR="00481AED">
        <w:rPr>
          <w:rFonts w:cstheme="minorHAnsi"/>
          <w:bCs/>
          <w:lang w:bidi="it-IT"/>
        </w:rPr>
        <w:t xml:space="preserve"> </w:t>
      </w:r>
      <w:bookmarkStart w:id="5" w:name="_Hlk114659354"/>
      <w:bookmarkEnd w:id="3"/>
      <w:r w:rsidRPr="00CF1BD7">
        <w:rPr>
          <w:rFonts w:cstheme="minorHAnsi"/>
          <w:bCs/>
          <w:highlight w:val="green"/>
          <w:lang w:bidi="it-IT"/>
        </w:rPr>
        <w:t>[…]</w:t>
      </w:r>
      <w:bookmarkEnd w:id="5"/>
      <w:r w:rsidRPr="00CF1BD7">
        <w:rPr>
          <w:rFonts w:cstheme="minorHAnsi"/>
          <w:bCs/>
          <w:lang w:bidi="it-IT"/>
        </w:rPr>
        <w:t xml:space="preserve"> </w:t>
      </w:r>
      <w:bookmarkEnd w:id="4"/>
    </w:p>
    <w:p w14:paraId="49E0F9D1" w14:textId="7B566B02" w:rsidR="00783233" w:rsidRPr="00CF1BD7" w:rsidRDefault="00783233" w:rsidP="00CF1BD7">
      <w:pPr>
        <w:suppressAutoHyphens/>
        <w:spacing w:before="120" w:after="120"/>
        <w:jc w:val="center"/>
        <w:rPr>
          <w:rFonts w:cstheme="minorHAnsi"/>
          <w:bCs/>
          <w:lang w:bidi="it-IT"/>
        </w:rPr>
      </w:pPr>
      <w:r w:rsidRPr="00CF1BD7">
        <w:rPr>
          <w:rFonts w:cstheme="minorHAnsi"/>
          <w:b/>
          <w:lang w:bidi="it-IT"/>
        </w:rPr>
        <w:t xml:space="preserve">C.I.G. </w:t>
      </w:r>
      <w:r w:rsidR="00DA7E6E">
        <w:rPr>
          <w:rFonts w:cstheme="minorHAnsi"/>
          <w:bCs/>
        </w:rPr>
        <w:t>99586390E2</w:t>
      </w:r>
    </w:p>
    <w:p w14:paraId="5D9525C9" w14:textId="32667550" w:rsidR="00944EEC" w:rsidRPr="00CF1BD7" w:rsidRDefault="00944EEC" w:rsidP="00CF1BD7">
      <w:pPr>
        <w:suppressAutoHyphens/>
        <w:spacing w:before="120" w:after="120" w:line="276" w:lineRule="auto"/>
        <w:jc w:val="center"/>
        <w:rPr>
          <w:rFonts w:cstheme="minorHAnsi"/>
          <w:b/>
          <w:lang w:bidi="it-IT"/>
        </w:rPr>
      </w:pPr>
      <w:r w:rsidRPr="00CF1BD7">
        <w:rPr>
          <w:rFonts w:cstheme="minorHAnsi"/>
          <w:b/>
          <w:lang w:bidi="it-IT"/>
        </w:rPr>
        <w:t xml:space="preserve">C.U.P. </w:t>
      </w:r>
      <w:r w:rsidR="00E62A8A" w:rsidRPr="00A75C68">
        <w:rPr>
          <w:rFonts w:cstheme="minorHAnsi"/>
          <w:bCs/>
        </w:rPr>
        <w:t>F54D2</w:t>
      </w:r>
      <w:r w:rsidR="00E62A8A">
        <w:rPr>
          <w:rFonts w:cstheme="minorHAnsi"/>
          <w:bCs/>
        </w:rPr>
        <w:t>2002830006</w:t>
      </w:r>
    </w:p>
    <w:p w14:paraId="56DCB2AC" w14:textId="77777777" w:rsidR="00783233" w:rsidRPr="00CF1BD7" w:rsidRDefault="00783233" w:rsidP="00CF1BD7">
      <w:pPr>
        <w:pStyle w:val="WW-Testonormale"/>
        <w:spacing w:before="120" w:after="120"/>
        <w:jc w:val="center"/>
        <w:rPr>
          <w:rFonts w:asciiTheme="minorHAnsi" w:hAnsiTheme="minorHAnsi" w:cstheme="minorHAnsi"/>
          <w:b/>
          <w:sz w:val="22"/>
          <w:szCs w:val="22"/>
        </w:rPr>
      </w:pPr>
      <w:r w:rsidRPr="00CF1BD7">
        <w:rPr>
          <w:rFonts w:asciiTheme="minorHAnsi" w:hAnsiTheme="minorHAnsi" w:cstheme="minorHAnsi"/>
          <w:b/>
          <w:sz w:val="22"/>
          <w:szCs w:val="22"/>
        </w:rPr>
        <w:t>tra</w:t>
      </w:r>
    </w:p>
    <w:p w14:paraId="6F4DF586" w14:textId="77777777" w:rsidR="00944EEC" w:rsidRPr="00CF1BD7" w:rsidRDefault="00944EEC" w:rsidP="00CF1BD7">
      <w:pPr>
        <w:spacing w:before="120" w:after="120" w:line="276" w:lineRule="auto"/>
        <w:ind w:right="49"/>
        <w:jc w:val="both"/>
        <w:rPr>
          <w:rFonts w:cstheme="minorHAnsi"/>
        </w:rPr>
      </w:pPr>
      <w:r w:rsidRPr="00CF1BD7">
        <w:rPr>
          <w:rFonts w:cstheme="minorHAnsi"/>
          <w:b/>
          <w:bCs/>
        </w:rPr>
        <w:t xml:space="preserve">L’ISTITUTO SCOLASTICO </w:t>
      </w:r>
      <w:r w:rsidRPr="00CF1BD7">
        <w:rPr>
          <w:rFonts w:cstheme="minorHAnsi"/>
          <w:b/>
          <w:bCs/>
          <w:highlight w:val="green"/>
        </w:rPr>
        <w:t>[…]</w:t>
      </w:r>
      <w:r w:rsidRPr="00CF1BD7">
        <w:rPr>
          <w:rFonts w:cstheme="minorHAnsi"/>
          <w:b/>
          <w:bCs/>
        </w:rPr>
        <w:t>,</w:t>
      </w:r>
      <w:r w:rsidRPr="00CF1BD7">
        <w:rPr>
          <w:rFonts w:cstheme="minorHAnsi"/>
        </w:rPr>
        <w:t xml:space="preserve"> con sede in </w:t>
      </w:r>
      <w:r w:rsidRPr="00CF1BD7">
        <w:rPr>
          <w:rFonts w:cstheme="minorHAnsi"/>
          <w:highlight w:val="green"/>
        </w:rPr>
        <w:t>[…]</w:t>
      </w:r>
      <w:r w:rsidRPr="00CF1BD7">
        <w:rPr>
          <w:rFonts w:cstheme="minorHAnsi"/>
        </w:rPr>
        <w:t xml:space="preserve">, alla via </w:t>
      </w:r>
      <w:r w:rsidRPr="00CF1BD7">
        <w:rPr>
          <w:rFonts w:cstheme="minorHAnsi"/>
          <w:highlight w:val="green"/>
        </w:rPr>
        <w:t>[…]</w:t>
      </w:r>
      <w:r w:rsidRPr="00CF1BD7">
        <w:rPr>
          <w:rFonts w:cstheme="minorHAnsi"/>
        </w:rPr>
        <w:t xml:space="preserve">, C.F. e P. IVA n. </w:t>
      </w:r>
      <w:r w:rsidRPr="00CF1BD7">
        <w:rPr>
          <w:rFonts w:cstheme="minorHAnsi"/>
          <w:highlight w:val="green"/>
        </w:rPr>
        <w:t>[…]</w:t>
      </w:r>
      <w:r w:rsidRPr="00CF1BD7">
        <w:rPr>
          <w:rFonts w:cstheme="minorHAnsi"/>
        </w:rPr>
        <w:t xml:space="preserve">, in persona del/lla Dott./ssa </w:t>
      </w:r>
      <w:r w:rsidRPr="00CF1BD7">
        <w:rPr>
          <w:rFonts w:cstheme="minorHAnsi"/>
          <w:highlight w:val="green"/>
        </w:rPr>
        <w:t>[…]</w:t>
      </w:r>
      <w:r w:rsidRPr="00CF1BD7">
        <w:rPr>
          <w:rFonts w:cstheme="minorHAnsi"/>
        </w:rPr>
        <w:t xml:space="preserve">, nato/a a </w:t>
      </w:r>
      <w:r w:rsidRPr="00CF1BD7">
        <w:rPr>
          <w:rFonts w:cstheme="minorHAnsi"/>
          <w:highlight w:val="green"/>
        </w:rPr>
        <w:t>[…]</w:t>
      </w:r>
      <w:r w:rsidRPr="00CF1BD7">
        <w:rPr>
          <w:rFonts w:cstheme="minorHAnsi"/>
        </w:rPr>
        <w:t xml:space="preserve">, in data </w:t>
      </w:r>
      <w:r w:rsidRPr="00CF1BD7">
        <w:rPr>
          <w:rFonts w:cstheme="minorHAnsi"/>
          <w:highlight w:val="green"/>
        </w:rPr>
        <w:t>[…]</w:t>
      </w:r>
      <w:r w:rsidRPr="00CF1BD7">
        <w:rPr>
          <w:rFonts w:cstheme="minorHAnsi"/>
        </w:rPr>
        <w:t xml:space="preserve">, Codice Fiscale n. </w:t>
      </w:r>
      <w:r w:rsidRPr="00CF1BD7">
        <w:rPr>
          <w:rFonts w:cstheme="minorHAnsi"/>
          <w:highlight w:val="green"/>
        </w:rPr>
        <w:t>[…]</w:t>
      </w:r>
      <w:r w:rsidRPr="00CF1BD7">
        <w:rPr>
          <w:rFonts w:cstheme="minorHAnsi"/>
        </w:rPr>
        <w:t xml:space="preserve">, in qualità di </w:t>
      </w:r>
      <w:r w:rsidRPr="00CF1BD7">
        <w:rPr>
          <w:rFonts w:cstheme="minorHAnsi"/>
          <w:highlight w:val="green"/>
        </w:rPr>
        <w:t>[…]</w:t>
      </w:r>
      <w:r w:rsidRPr="00CF1BD7">
        <w:rPr>
          <w:rFonts w:cstheme="minorHAnsi"/>
        </w:rPr>
        <w:t>;</w:t>
      </w:r>
    </w:p>
    <w:p w14:paraId="1CD113F0" w14:textId="77777777" w:rsidR="00944EEC" w:rsidRPr="00CF1BD7" w:rsidRDefault="00944EEC" w:rsidP="00CF1BD7">
      <w:pPr>
        <w:spacing w:before="120" w:after="120" w:line="276" w:lineRule="auto"/>
        <w:ind w:right="49"/>
        <w:jc w:val="right"/>
        <w:rPr>
          <w:rFonts w:cstheme="minorHAnsi"/>
        </w:rPr>
      </w:pP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14:paraId="1BF69437" w14:textId="77777777" w:rsidR="00944EEC" w:rsidRPr="00CF1BD7" w:rsidRDefault="00944EEC" w:rsidP="00CF1BD7">
      <w:pPr>
        <w:pStyle w:val="WW-Testonormale"/>
        <w:spacing w:before="120"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14:paraId="5DA0B408" w14:textId="77777777" w:rsidR="00944EEC" w:rsidRPr="00CF1BD7" w:rsidRDefault="00944EEC" w:rsidP="00CF1BD7">
      <w:pPr>
        <w:pStyle w:val="Paragrafo"/>
        <w:spacing w:before="120" w:line="276" w:lineRule="auto"/>
        <w:ind w:left="0"/>
        <w:rPr>
          <w:rFonts w:asciiTheme="minorHAnsi" w:hAnsiTheme="minorHAnsi" w:cstheme="minorHAnsi"/>
          <w:b/>
          <w:bCs/>
          <w:sz w:val="22"/>
          <w:szCs w:val="22"/>
        </w:rPr>
      </w:pPr>
      <w:r w:rsidRPr="00CF1BD7">
        <w:rPr>
          <w:rFonts w:asciiTheme="minorHAnsi" w:hAnsiTheme="minorHAnsi" w:cstheme="minorHAnsi"/>
          <w:b/>
          <w:bCs/>
          <w:sz w:val="22"/>
          <w:szCs w:val="22"/>
          <w:highlight w:val="green"/>
        </w:rPr>
        <w:t>[…]</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rPr>
        <w:t xml:space="preserve">(Codice Fiscale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partita IVA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con sede legale in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alla 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nella persona del/lla Dott./ssa</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nato/a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qualità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(giusta procura speciale rilasciata con atto autenticato nella firma dal Notaio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data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repertorio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raccolta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79277DA1" w14:textId="3F9FE726" w:rsidR="00944EEC" w:rsidRPr="00CF1BD7" w:rsidRDefault="00944EEC" w:rsidP="00CF1BD7">
      <w:pPr>
        <w:pStyle w:val="WW-Testonormale"/>
        <w:spacing w:before="120" w:after="120" w:line="276" w:lineRule="auto"/>
        <w:jc w:val="right"/>
        <w:rPr>
          <w:rFonts w:asciiTheme="minorHAnsi" w:hAnsiTheme="minorHAnsi" w:cstheme="minorHAnsi"/>
          <w:sz w:val="22"/>
          <w:szCs w:val="22"/>
        </w:rPr>
      </w:pPr>
      <w:bookmarkStart w:id="6"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6"/>
    <w:p w14:paraId="69484A1A" w14:textId="77777777" w:rsidR="00783233" w:rsidRPr="00CF1BD7" w:rsidRDefault="00783233" w:rsidP="00CF1BD7">
      <w:pPr>
        <w:pStyle w:val="WW-Testonormale"/>
        <w:spacing w:before="120" w:after="120"/>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14:paraId="154FC960" w14:textId="7279DA71" w:rsidR="00783233" w:rsidRPr="00CF1BD7" w:rsidRDefault="00783233" w:rsidP="00CF1BD7">
      <w:pPr>
        <w:pStyle w:val="Paragrafo"/>
        <w:spacing w:before="120" w:line="240"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14:paraId="12DDC805" w14:textId="77777777" w:rsidR="00E948A3" w:rsidRDefault="00E948A3" w:rsidP="00CF1BD7">
      <w:pPr>
        <w:pStyle w:val="WW-Testonormale"/>
        <w:spacing w:before="120" w:after="120"/>
        <w:jc w:val="center"/>
        <w:outlineLvl w:val="0"/>
        <w:rPr>
          <w:rFonts w:asciiTheme="minorHAnsi" w:hAnsiTheme="minorHAnsi" w:cstheme="minorHAnsi"/>
          <w:b/>
          <w:sz w:val="22"/>
          <w:szCs w:val="22"/>
        </w:rPr>
      </w:pPr>
    </w:p>
    <w:p w14:paraId="4F6DE514" w14:textId="54A9D85A"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14:paraId="45F9FEA4"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delle premesse e degli allegati)</w:t>
      </w:r>
    </w:p>
    <w:p w14:paraId="22AAB345" w14:textId="77777777"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09AC21CE" w14:textId="718EA761" w:rsidR="00783233" w:rsidRPr="00CF1BD7" w:rsidRDefault="00783233" w:rsidP="00CF1BD7">
      <w:pPr>
        <w:pStyle w:val="WW-Testonormale"/>
        <w:spacing w:before="120" w:after="120"/>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Allegato </w:t>
      </w:r>
      <w:bookmarkStart w:id="7" w:name="_Hlk88246027"/>
      <w:r w:rsidRPr="00CF1BD7">
        <w:rPr>
          <w:rFonts w:asciiTheme="minorHAnsi" w:hAnsiTheme="minorHAnsi" w:cstheme="minorHAnsi"/>
          <w:b/>
          <w:sz w:val="22"/>
          <w:szCs w:val="22"/>
        </w:rPr>
        <w:t>“A</w:t>
      </w:r>
      <w:bookmarkStart w:id="8" w:name="_Hlk88728505"/>
      <w:r w:rsidRPr="00CF1BD7">
        <w:rPr>
          <w:rFonts w:asciiTheme="minorHAnsi" w:hAnsiTheme="minorHAnsi" w:cstheme="minorHAnsi"/>
          <w:b/>
          <w:sz w:val="22"/>
          <w:szCs w:val="22"/>
        </w:rPr>
        <w:t>”</w:t>
      </w:r>
      <w:r w:rsidRPr="00CF1BD7">
        <w:rPr>
          <w:rFonts w:asciiTheme="minorHAnsi" w:hAnsiTheme="minorHAnsi" w:cstheme="minorHAnsi"/>
          <w:sz w:val="22"/>
          <w:szCs w:val="22"/>
        </w:rPr>
        <w:t xml:space="preserve">: </w:t>
      </w:r>
      <w:bookmarkEnd w:id="7"/>
      <w:r w:rsidR="00C60BEC" w:rsidRPr="00CF1BD7">
        <w:rPr>
          <w:rFonts w:asciiTheme="minorHAnsi" w:hAnsiTheme="minorHAnsi" w:cstheme="minorHAnsi"/>
          <w:sz w:val="22"/>
          <w:szCs w:val="22"/>
        </w:rPr>
        <w:t>Preventivo</w:t>
      </w:r>
      <w:r w:rsidRPr="00CF1BD7">
        <w:rPr>
          <w:rFonts w:asciiTheme="minorHAnsi" w:hAnsiTheme="minorHAnsi" w:cstheme="minorHAnsi"/>
          <w:sz w:val="22"/>
          <w:szCs w:val="22"/>
        </w:rPr>
        <w:t xml:space="preserve"> formulat</w:t>
      </w:r>
      <w:r w:rsidR="00C60BEC" w:rsidRPr="00CF1BD7">
        <w:rPr>
          <w:rFonts w:asciiTheme="minorHAnsi" w:hAnsiTheme="minorHAnsi" w:cstheme="minorHAnsi"/>
          <w:sz w:val="22"/>
          <w:szCs w:val="22"/>
        </w:rPr>
        <w:t>o</w:t>
      </w:r>
      <w:r w:rsidRPr="00CF1BD7">
        <w:rPr>
          <w:rFonts w:asciiTheme="minorHAnsi" w:hAnsiTheme="minorHAnsi" w:cstheme="minorHAnsi"/>
          <w:sz w:val="22"/>
          <w:szCs w:val="22"/>
        </w:rPr>
        <w:t xml:space="preserve"> da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del </w:t>
      </w:r>
      <w:bookmarkEnd w:id="8"/>
      <w:r w:rsidRPr="00CF1BD7">
        <w:rPr>
          <w:rFonts w:asciiTheme="minorHAnsi" w:hAnsiTheme="minorHAnsi" w:cstheme="minorHAnsi"/>
          <w:sz w:val="22"/>
          <w:szCs w:val="22"/>
        </w:rPr>
        <w:t>[</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2B99971B" w14:textId="1A0EB567" w:rsidR="00783233" w:rsidRPr="00CF1BD7" w:rsidRDefault="00783233"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“B”</w:t>
      </w:r>
      <w:r w:rsidRPr="00CF1BD7">
        <w:rPr>
          <w:rFonts w:asciiTheme="minorHAnsi" w:hAnsiTheme="minorHAnsi" w:cstheme="minorHAnsi"/>
          <w:bCs/>
          <w:sz w:val="22"/>
          <w:szCs w:val="22"/>
        </w:rPr>
        <w:t>: “Dichiarazione sostitutiva dell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r w:rsidRPr="00CF1BD7">
        <w:rPr>
          <w:rFonts w:asciiTheme="minorHAnsi" w:eastAsia="Calibri" w:hAnsiTheme="minorHAnsi" w:cstheme="minorHAnsi"/>
          <w:sz w:val="22"/>
          <w:szCs w:val="22"/>
        </w:rPr>
        <w:t>;</w:t>
      </w:r>
    </w:p>
    <w:p w14:paraId="4A6717C3" w14:textId="77FF2D2E" w:rsidR="00F56FF8" w:rsidRPr="00CF1BD7" w:rsidRDefault="00F56FF8"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“C”</w:t>
      </w:r>
      <w:r w:rsidRPr="00CF1BD7">
        <w:rPr>
          <w:rFonts w:asciiTheme="minorHAnsi" w:eastAsia="Calibri" w:hAnsiTheme="minorHAnsi" w:cstheme="minorHAnsi"/>
          <w:sz w:val="22"/>
          <w:szCs w:val="22"/>
        </w:rPr>
        <w:t>: “Modulo di tracciabilità dei flussi finanziari”;</w:t>
      </w:r>
    </w:p>
    <w:p w14:paraId="13753ED1" w14:textId="7027110C" w:rsidR="00080702" w:rsidRPr="00CF1BD7" w:rsidRDefault="00080702"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“D”</w:t>
      </w:r>
      <w:r w:rsidRPr="00CF1BD7">
        <w:rPr>
          <w:rFonts w:asciiTheme="minorHAnsi" w:eastAsia="Calibri" w:hAnsiTheme="minorHAnsi" w:cstheme="minorHAnsi"/>
          <w:sz w:val="22"/>
          <w:szCs w:val="22"/>
        </w:rPr>
        <w:t>: “Patto di integrità”;</w:t>
      </w:r>
    </w:p>
    <w:p w14:paraId="3E46B449" w14:textId="6308E805" w:rsidR="00783233" w:rsidRPr="00CF1BD7" w:rsidRDefault="00783233"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w:t>
      </w:r>
      <w:r w:rsidR="00080702" w:rsidRPr="00CF1BD7">
        <w:rPr>
          <w:rFonts w:asciiTheme="minorHAnsi" w:hAnsiTheme="minorHAnsi" w:cstheme="minorHAnsi"/>
          <w:b/>
          <w:sz w:val="22"/>
          <w:szCs w:val="22"/>
        </w:rPr>
        <w:t>E</w:t>
      </w:r>
      <w:r w:rsidRPr="00CF1BD7">
        <w:rPr>
          <w:rFonts w:asciiTheme="minorHAnsi" w:hAnsiTheme="minorHAnsi" w:cstheme="minorHAnsi"/>
          <w:b/>
          <w:sz w:val="22"/>
          <w:szCs w:val="22"/>
        </w:rPr>
        <w:t>”</w:t>
      </w:r>
      <w:r w:rsidRPr="00CF1BD7">
        <w:rPr>
          <w:rFonts w:asciiTheme="minorHAnsi" w:eastAsia="Calibri" w:hAnsiTheme="minorHAnsi" w:cstheme="minorHAnsi"/>
          <w:sz w:val="22"/>
          <w:szCs w:val="22"/>
        </w:rPr>
        <w:t>: “Capitolato Tecnico”;</w:t>
      </w:r>
    </w:p>
    <w:p w14:paraId="615FB29A" w14:textId="37EE497F" w:rsidR="00B15F32" w:rsidRPr="00CF1BD7" w:rsidRDefault="00B15F32" w:rsidP="00CF1BD7">
      <w:pPr>
        <w:pStyle w:val="WW-Testonormale"/>
        <w:spacing w:before="120" w:after="120"/>
        <w:ind w:left="425"/>
        <w:jc w:val="both"/>
        <w:rPr>
          <w:rFonts w:asciiTheme="minorHAnsi" w:hAnsiTheme="minorHAnsi" w:cstheme="minorHAnsi"/>
          <w:bCs/>
          <w:sz w:val="22"/>
          <w:szCs w:val="22"/>
        </w:rPr>
      </w:pPr>
      <w:r w:rsidRPr="00CF1BD7">
        <w:rPr>
          <w:rFonts w:asciiTheme="minorHAnsi" w:hAnsiTheme="minorHAnsi" w:cstheme="minorHAnsi"/>
          <w:bCs/>
          <w:i/>
          <w:iCs/>
          <w:sz w:val="22"/>
          <w:szCs w:val="22"/>
        </w:rPr>
        <w:t>[</w:t>
      </w:r>
      <w:r w:rsidRPr="00CF1BD7">
        <w:rPr>
          <w:rFonts w:asciiTheme="minorHAnsi" w:hAnsiTheme="minorHAnsi" w:cstheme="minorHAnsi"/>
          <w:bCs/>
          <w:i/>
          <w:iCs/>
          <w:sz w:val="22"/>
          <w:szCs w:val="22"/>
          <w:highlight w:val="yellow"/>
        </w:rPr>
        <w:t>eventuale altri allegati</w:t>
      </w:r>
      <w:r w:rsidRPr="00CF1BD7">
        <w:rPr>
          <w:rFonts w:asciiTheme="minorHAnsi" w:hAnsiTheme="minorHAnsi" w:cstheme="minorHAnsi"/>
          <w:bCs/>
          <w:i/>
          <w:iCs/>
          <w:sz w:val="22"/>
          <w:szCs w:val="22"/>
        </w:rPr>
        <w:t>] [</w:t>
      </w:r>
      <w:r w:rsidRPr="00CF1BD7">
        <w:rPr>
          <w:rFonts w:asciiTheme="minorHAnsi" w:hAnsiTheme="minorHAnsi" w:cstheme="minorHAnsi"/>
          <w:bCs/>
          <w:i/>
          <w:iCs/>
          <w:sz w:val="22"/>
          <w:szCs w:val="22"/>
          <w:highlight w:val="yellow"/>
        </w:rPr>
        <w:t>…</w:t>
      </w:r>
      <w:r w:rsidRPr="00CF1BD7">
        <w:rPr>
          <w:rFonts w:asciiTheme="minorHAnsi" w:hAnsiTheme="minorHAnsi" w:cstheme="minorHAnsi"/>
          <w:bCs/>
          <w:i/>
          <w:iCs/>
          <w:sz w:val="22"/>
          <w:szCs w:val="22"/>
        </w:rPr>
        <w:t>]</w:t>
      </w:r>
    </w:p>
    <w:p w14:paraId="44B2FD63" w14:textId="5F507757"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Pr="00CF1BD7">
        <w:rPr>
          <w:rFonts w:asciiTheme="minorHAnsi" w:hAnsiTheme="minorHAnsi" w:cstheme="minorHAnsi"/>
          <w:bCs/>
          <w:sz w:val="22"/>
          <w:szCs w:val="22"/>
        </w:rPr>
        <w:t xml:space="preserve"> nel presente Contratto.</w:t>
      </w:r>
    </w:p>
    <w:p w14:paraId="606B3643" w14:textId="77777777" w:rsidR="00E948A3" w:rsidRDefault="00E948A3" w:rsidP="00CF1BD7">
      <w:pPr>
        <w:pStyle w:val="WW-Testonormale"/>
        <w:spacing w:before="120" w:after="120"/>
        <w:jc w:val="center"/>
        <w:outlineLvl w:val="0"/>
        <w:rPr>
          <w:rFonts w:asciiTheme="minorHAnsi" w:hAnsiTheme="minorHAnsi" w:cstheme="minorHAnsi"/>
          <w:b/>
          <w:sz w:val="22"/>
          <w:szCs w:val="22"/>
        </w:rPr>
      </w:pPr>
    </w:p>
    <w:p w14:paraId="21AF9057" w14:textId="47BE08FA"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14:paraId="6741171F"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(Oggetto del Contratto)</w:t>
      </w:r>
    </w:p>
    <w:p w14:paraId="4720DEF9" w14:textId="6F07A99A" w:rsidR="00783233" w:rsidRPr="00CF1BD7" w:rsidRDefault="00783233"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rPr>
        <w:t>Oggetto del presente Contratto è l’affidamento del</w:t>
      </w:r>
      <w:r w:rsidR="0097165B">
        <w:rPr>
          <w:rFonts w:cstheme="minorHAnsi"/>
        </w:rPr>
        <w:t>la Fornitura</w:t>
      </w:r>
      <w:bookmarkStart w:id="9" w:name="_Hlk114659875"/>
      <w:r w:rsidRPr="00CF1BD7">
        <w:rPr>
          <w:rFonts w:cstheme="minorHAnsi"/>
          <w:bCs/>
          <w:lang w:bidi="it-IT"/>
        </w:rPr>
        <w:t xml:space="preserve">  </w:t>
      </w:r>
      <w:bookmarkStart w:id="10" w:name="_Hlk114659855"/>
      <w:bookmarkEnd w:id="9"/>
      <w:r w:rsidRPr="00CF1BD7">
        <w:rPr>
          <w:rFonts w:cstheme="minorHAnsi"/>
          <w:bCs/>
          <w:highlight w:val="green"/>
          <w:lang w:bidi="it-IT"/>
        </w:rPr>
        <w:t>[…]</w:t>
      </w:r>
      <w:r w:rsidRPr="00CF1BD7">
        <w:rPr>
          <w:rFonts w:cstheme="minorHAnsi"/>
          <w:bCs/>
          <w:lang w:bidi="it-IT"/>
        </w:rPr>
        <w:t xml:space="preserve"> </w:t>
      </w:r>
      <w:bookmarkEnd w:id="10"/>
      <w:r w:rsidRPr="00CF1BD7">
        <w:rPr>
          <w:rFonts w:cstheme="minorHAnsi"/>
          <w:bCs/>
          <w:lang w:bidi="it-IT"/>
        </w:rPr>
        <w:t>secondo il dettaglio dettato nel presente Contratto</w:t>
      </w:r>
      <w:r w:rsidR="00774ABE" w:rsidRPr="00CF1BD7">
        <w:rPr>
          <w:rFonts w:cstheme="minorHAnsi"/>
          <w:bCs/>
          <w:lang w:bidi="it-IT"/>
        </w:rPr>
        <w:t xml:space="preserve"> </w:t>
      </w:r>
      <w:r w:rsidRPr="00CF1BD7">
        <w:rPr>
          <w:rFonts w:cstheme="minorHAnsi"/>
          <w:bCs/>
          <w:lang w:bidi="it-IT"/>
        </w:rPr>
        <w:t>e dal Capitolato Tecnico al quale si rinvia.</w:t>
      </w:r>
    </w:p>
    <w:p w14:paraId="549B176B" w14:textId="4918DDE7" w:rsidR="00921557" w:rsidRPr="00CF1BD7" w:rsidRDefault="00921557"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bCs/>
          <w:lang w:bidi="it-IT"/>
        </w:rPr>
        <w:t>In particolare, l’affidamento avrà ad oggetto</w:t>
      </w:r>
      <w:r w:rsidR="00C33439">
        <w:rPr>
          <w:rFonts w:cstheme="minorHAnsi"/>
          <w:bCs/>
          <w:lang w:bidi="it-IT"/>
        </w:rPr>
        <w:t xml:space="preserve"> le forniture elencate in dettaglio nell’offerta presentata dall’O.E., allegata al presente contratto e costituente parte </w:t>
      </w:r>
      <w:proofErr w:type="spellStart"/>
      <w:r w:rsidR="00C33439">
        <w:rPr>
          <w:rFonts w:cstheme="minorHAnsi"/>
          <w:bCs/>
          <w:lang w:bidi="it-IT"/>
        </w:rPr>
        <w:t>integrale</w:t>
      </w:r>
      <w:proofErr w:type="spellEnd"/>
      <w:r w:rsidR="00C33439">
        <w:rPr>
          <w:rFonts w:cstheme="minorHAnsi"/>
          <w:bCs/>
          <w:lang w:bidi="it-IT"/>
        </w:rPr>
        <w:t xml:space="preserve"> dello stesso;</w:t>
      </w:r>
      <w:r w:rsidRPr="00CF1BD7">
        <w:rPr>
          <w:rFonts w:cstheme="minorHAnsi"/>
          <w:bCs/>
          <w:lang w:bidi="it-IT"/>
        </w:rPr>
        <w:t xml:space="preserve"> </w:t>
      </w:r>
    </w:p>
    <w:p w14:paraId="1093F3FF" w14:textId="77777777"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lastRenderedPageBreak/>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14:paraId="17043ED4"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14:paraId="7CDB96D4" w14:textId="6E49CD18" w:rsidR="002A2F04" w:rsidRDefault="00783233"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L’espletamento del</w:t>
      </w:r>
      <w:r w:rsidR="0097165B">
        <w:rPr>
          <w:rFonts w:cstheme="minorHAnsi"/>
        </w:rPr>
        <w:t>la Fornitura</w:t>
      </w:r>
      <w:r w:rsidR="00C33439">
        <w:rPr>
          <w:rFonts w:cstheme="minorHAnsi"/>
        </w:rPr>
        <w:t xml:space="preserve">, con garanzia biennale, deve avvenire entro 120 giorni </w:t>
      </w:r>
      <w:r w:rsidRPr="00CF1BD7">
        <w:rPr>
          <w:rFonts w:cstheme="minorHAnsi"/>
        </w:rPr>
        <w:t xml:space="preserve">dalla </w:t>
      </w:r>
      <w:r w:rsidR="00A33001" w:rsidRPr="00CF1BD7">
        <w:rPr>
          <w:rFonts w:cstheme="minorHAnsi"/>
        </w:rPr>
        <w:t xml:space="preserve">data di </w:t>
      </w:r>
      <w:r w:rsidRPr="00CF1BD7">
        <w:rPr>
          <w:rFonts w:cstheme="minorHAnsi"/>
        </w:rPr>
        <w:t>sottoscrizione del Contratto</w:t>
      </w:r>
      <w:r w:rsidR="00C33439">
        <w:rPr>
          <w:rFonts w:cstheme="minorHAnsi"/>
        </w:rPr>
        <w:t xml:space="preserve"> da parte dell’O.E.</w:t>
      </w:r>
      <w:r w:rsidRPr="00CF1BD7">
        <w:rPr>
          <w:rFonts w:cstheme="minorHAnsi"/>
        </w:rPr>
        <w:t xml:space="preserve">. </w:t>
      </w:r>
      <w:bookmarkStart w:id="11" w:name="_Toc199651519"/>
    </w:p>
    <w:p w14:paraId="61867B33" w14:textId="4F90F95C" w:rsidR="007E340C" w:rsidRPr="00297FA9" w:rsidRDefault="0097165B" w:rsidP="007E340C">
      <w:pPr>
        <w:pStyle w:val="Paragrafoelenco"/>
        <w:numPr>
          <w:ilvl w:val="0"/>
          <w:numId w:val="25"/>
        </w:numPr>
        <w:spacing w:before="120" w:after="120" w:line="240" w:lineRule="auto"/>
        <w:ind w:left="426" w:hanging="426"/>
        <w:contextualSpacing w:val="0"/>
        <w:jc w:val="both"/>
        <w:rPr>
          <w:rFonts w:cstheme="minorHAnsi"/>
        </w:rPr>
      </w:pPr>
      <w:r>
        <w:rPr>
          <w:rFonts w:cstheme="minorHAnsi"/>
          <w:color w:val="000000"/>
        </w:rPr>
        <w:t>La Fornitura</w:t>
      </w:r>
      <w:r w:rsidR="007E340C" w:rsidRPr="008C52B6">
        <w:rPr>
          <w:rFonts w:cstheme="minorHAnsi"/>
          <w:color w:val="000000"/>
        </w:rPr>
        <w:t xml:space="preserve"> dovrà essere </w:t>
      </w:r>
      <w:r w:rsidRPr="008C52B6">
        <w:rPr>
          <w:rFonts w:cstheme="minorHAnsi"/>
          <w:color w:val="000000"/>
        </w:rPr>
        <w:t>effettuat</w:t>
      </w:r>
      <w:r>
        <w:rPr>
          <w:rFonts w:cstheme="minorHAnsi"/>
          <w:color w:val="000000"/>
        </w:rPr>
        <w:t>a</w:t>
      </w:r>
      <w:r w:rsidR="00B857BC">
        <w:rPr>
          <w:rFonts w:cstheme="minorHAnsi"/>
          <w:color w:val="000000"/>
        </w:rPr>
        <w:t xml:space="preserve"> </w:t>
      </w:r>
      <w:r w:rsidR="007E340C" w:rsidRPr="008C52B6">
        <w:rPr>
          <w:rFonts w:cstheme="minorHAnsi"/>
          <w:color w:val="000000"/>
        </w:rPr>
        <w:t xml:space="preserve">nel rispetto del cronoprogramma, </w:t>
      </w:r>
      <w:r w:rsidR="00E948A3">
        <w:rPr>
          <w:rFonts w:cstheme="minorHAnsi"/>
          <w:color w:val="000000"/>
        </w:rPr>
        <w:t>di</w:t>
      </w:r>
      <w:r w:rsidR="007E340C" w:rsidRPr="008C52B6">
        <w:rPr>
          <w:rFonts w:cstheme="minorHAnsi"/>
          <w:color w:val="000000"/>
        </w:rPr>
        <w:t xml:space="preserve"> </w:t>
      </w:r>
      <w:r w:rsidR="007E340C" w:rsidRPr="00E948A3">
        <w:rPr>
          <w:rFonts w:cstheme="minorHAnsi"/>
          <w:i/>
          <w:iCs/>
          <w:color w:val="000000"/>
        </w:rPr>
        <w:t>milestone</w:t>
      </w:r>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w:t>
      </w:r>
      <w:r w:rsidR="00B857BC">
        <w:rPr>
          <w:rFonts w:cstheme="minorHAnsi"/>
          <w:color w:val="000000"/>
        </w:rPr>
        <w:t>.</w:t>
      </w:r>
    </w:p>
    <w:p w14:paraId="0659491C" w14:textId="2213C77E" w:rsidR="002A2F0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Ai sensi dell’art. 121, comma 9, del Codice, </w:t>
      </w:r>
      <w:r w:rsidR="0037749D">
        <w:rPr>
          <w:rFonts w:cstheme="minorHAnsi"/>
        </w:rPr>
        <w:t xml:space="preserve">l’esecutore </w:t>
      </w:r>
      <w:r w:rsidR="0037749D" w:rsidRPr="0037749D">
        <w:rPr>
          <w:rFonts w:cstheme="minorHAnsi"/>
        </w:rPr>
        <w:t>non ha diritto allo scioglimento del contratto né ad alcuna indennità qualora i lavori, per qualsiasi causa non imputabile alla stazione appaltante, non siano ultimati nel termine contrattuale e qualunque sia il maggior tempo impiegato.</w:t>
      </w:r>
    </w:p>
    <w:p w14:paraId="1B729C2B" w14:textId="77777777" w:rsidR="00F00DA2" w:rsidRDefault="00F00DA2" w:rsidP="00CF1BD7">
      <w:pPr>
        <w:pStyle w:val="WW-Testonormale"/>
        <w:spacing w:before="120" w:after="120"/>
        <w:jc w:val="center"/>
        <w:outlineLvl w:val="0"/>
        <w:rPr>
          <w:rFonts w:asciiTheme="minorHAnsi" w:hAnsiTheme="minorHAnsi" w:cstheme="minorHAnsi"/>
          <w:b/>
          <w:sz w:val="22"/>
          <w:szCs w:val="22"/>
        </w:rPr>
      </w:pPr>
    </w:p>
    <w:p w14:paraId="42152E46" w14:textId="05DD7232"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14:paraId="419D06E6" w14:textId="4122A3A9"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7F1461">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14:paraId="401E8CBB" w14:textId="6CDC8219"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espressamente a:</w:t>
      </w:r>
    </w:p>
    <w:p w14:paraId="6F09C057" w14:textId="506DC061" w:rsidR="00783233" w:rsidRPr="00CF1BD7" w:rsidRDefault="00783233" w:rsidP="00CF1BD7">
      <w:pPr>
        <w:numPr>
          <w:ilvl w:val="0"/>
          <w:numId w:val="7"/>
        </w:numPr>
        <w:shd w:val="clear" w:color="auto" w:fill="FFFFFF"/>
        <w:spacing w:before="120" w:after="120" w:line="240"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14:paraId="6424C4B6" w14:textId="77777777"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dare immediata comunicazione di ogni circostanza che possa interferire sull’esecuzione delle attività di cui al presente Contratto;</w:t>
      </w:r>
    </w:p>
    <w:p w14:paraId="719B64BD" w14:textId="519E5156"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14:paraId="41A34235" w14:textId="69CC48D5" w:rsidR="00D458BA" w:rsidRPr="00CF1BD7" w:rsidRDefault="00D458BA"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color w:val="000000" w:themeColor="text1"/>
        </w:rPr>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 previste dal cronoprogramma procedurale di misura;</w:t>
      </w:r>
    </w:p>
    <w:p w14:paraId="23D44B7E" w14:textId="2260E6FC" w:rsidR="00C17605" w:rsidRDefault="00D458BA" w:rsidP="00615442">
      <w:pPr>
        <w:pStyle w:val="Paragrafoelenco"/>
        <w:numPr>
          <w:ilvl w:val="0"/>
          <w:numId w:val="21"/>
        </w:numPr>
        <w:shd w:val="clear" w:color="auto" w:fill="FFFFFF"/>
        <w:tabs>
          <w:tab w:val="clear" w:pos="340"/>
        </w:tabs>
        <w:autoSpaceDE w:val="0"/>
        <w:autoSpaceDN w:val="0"/>
        <w:spacing w:before="120" w:after="120" w:line="240" w:lineRule="auto"/>
        <w:ind w:left="426" w:hanging="426"/>
        <w:contextualSpacing w:val="0"/>
        <w:jc w:val="both"/>
        <w:rPr>
          <w:rFonts w:cstheme="minorHAnsi"/>
        </w:rPr>
      </w:pPr>
      <w:r w:rsidRPr="00C17605">
        <w:rPr>
          <w:rFonts w:cstheme="minorHAnsi"/>
          <w:color w:val="000000"/>
        </w:rPr>
        <w:t xml:space="preserve">rispettare </w:t>
      </w:r>
      <w:r w:rsidRPr="00C17605">
        <w:rPr>
          <w:rFonts w:cstheme="minorHAnsi"/>
        </w:rPr>
        <w:t>i principi DNSH relativi all’Intervento</w:t>
      </w:r>
      <w:r w:rsidR="00C17605">
        <w:rPr>
          <w:rFonts w:cstheme="minorHAnsi"/>
        </w:rPr>
        <w:t>;</w:t>
      </w:r>
    </w:p>
    <w:p w14:paraId="717492B4" w14:textId="4E4106E7"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B6CAC21" w14:textId="216971E3"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A61ECE">
        <w:rPr>
          <w:rFonts w:asciiTheme="minorHAnsi" w:hAnsiTheme="minorHAnsi" w:cstheme="minorHAnsi"/>
          <w:sz w:val="22"/>
          <w:szCs w:val="22"/>
        </w:rPr>
        <w:t>la Fornitura</w:t>
      </w:r>
      <w:r w:rsidRPr="00CF1BD7">
        <w:rPr>
          <w:rFonts w:asciiTheme="minorHAnsi" w:hAnsiTheme="minorHAnsi" w:cstheme="minorHAnsi"/>
          <w:sz w:val="22"/>
          <w:szCs w:val="22"/>
        </w:rPr>
        <w:t>, una quota pari ad almeno il 30% delle assunzioni necessarie per l’esecuzione del Contratto o per la realizzazione di attività ad esso connesse o strumentali, destinata sia all’occupazione giovanile sia all’occupazione femminile.</w:t>
      </w:r>
    </w:p>
    <w:p w14:paraId="26F744F6" w14:textId="63832769"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[eventuale - nell’ipotesi in cui il fornitore si trovi nella condizione di cui al comma 3 dell’art. 47 del D.L. n. 77/2021, conv</w:t>
      </w:r>
      <w:r w:rsidR="00F00DA2">
        <w:rPr>
          <w:rFonts w:asciiTheme="minorHAnsi" w:hAnsiTheme="minorHAnsi" w:cstheme="minorHAnsi"/>
          <w:i/>
          <w:iCs/>
          <w:sz w:val="22"/>
          <w:szCs w:val="22"/>
          <w:highlight w:val="yellow"/>
        </w:rPr>
        <w:t>ertito, con modificazioni, dalla legge</w:t>
      </w:r>
      <w:r w:rsidRPr="00CF1BD7">
        <w:rPr>
          <w:rFonts w:asciiTheme="minorHAnsi" w:hAnsiTheme="minorHAnsi" w:cstheme="minorHAnsi"/>
          <w:i/>
          <w:iCs/>
          <w:sz w:val="22"/>
          <w:szCs w:val="22"/>
          <w:highlight w:val="yellow"/>
        </w:rPr>
        <w:t xml:space="preserve"> </w:t>
      </w:r>
      <w:r w:rsidR="00F00DA2">
        <w:rPr>
          <w:rFonts w:asciiTheme="minorHAnsi" w:hAnsiTheme="minorHAnsi" w:cstheme="minorHAnsi"/>
          <w:i/>
          <w:iCs/>
          <w:sz w:val="22"/>
          <w:szCs w:val="22"/>
          <w:highlight w:val="yellow"/>
        </w:rPr>
        <w:t xml:space="preserve">n. </w:t>
      </w:r>
      <w:r w:rsidRPr="00CF1BD7">
        <w:rPr>
          <w:rFonts w:asciiTheme="minorHAnsi" w:hAnsiTheme="minorHAnsi" w:cstheme="minorHAnsi"/>
          <w:i/>
          <w:iCs/>
          <w:sz w:val="22"/>
          <w:szCs w:val="22"/>
          <w:highlight w:val="yellow"/>
        </w:rPr>
        <w:t>108/2021</w:t>
      </w:r>
      <w:r w:rsidR="00B56963" w:rsidRPr="00CF1BD7">
        <w:rPr>
          <w:rFonts w:asciiTheme="minorHAnsi" w:hAnsiTheme="minorHAnsi" w:cstheme="minorHAnsi"/>
          <w:i/>
          <w:iCs/>
          <w:sz w:val="22"/>
          <w:szCs w:val="22"/>
          <w:highlight w:val="yellow"/>
        </w:rPr>
        <w:t xml:space="preserve"> (gli operatori economici che occupano un numero</w:t>
      </w:r>
      <w:r w:rsidR="003C4E21" w:rsidRPr="00CF1BD7">
        <w:rPr>
          <w:rFonts w:asciiTheme="minorHAnsi" w:hAnsiTheme="minorHAnsi" w:cstheme="minorHAnsi"/>
          <w:i/>
          <w:iCs/>
          <w:sz w:val="22"/>
          <w:szCs w:val="22"/>
          <w:highlight w:val="yellow"/>
        </w:rPr>
        <w:t xml:space="preserve"> pari o superiore a quindici dipendenti e che non rientra nella classificazione di cui all’art. 46, comma 1, del </w:t>
      </w:r>
      <w:r w:rsidR="00F00DA2">
        <w:rPr>
          <w:rFonts w:asciiTheme="minorHAnsi" w:hAnsiTheme="minorHAnsi" w:cstheme="minorHAnsi"/>
          <w:i/>
          <w:iCs/>
          <w:sz w:val="22"/>
          <w:szCs w:val="22"/>
          <w:highlight w:val="yellow"/>
        </w:rPr>
        <w:t>d</w:t>
      </w:r>
      <w:r w:rsidR="003C4E21" w:rsidRPr="00CF1BD7">
        <w:rPr>
          <w:rFonts w:asciiTheme="minorHAnsi" w:hAnsiTheme="minorHAnsi" w:cstheme="minorHAnsi"/>
          <w:i/>
          <w:iCs/>
          <w:sz w:val="22"/>
          <w:szCs w:val="22"/>
          <w:highlight w:val="yellow"/>
        </w:rPr>
        <w:t>.</w:t>
      </w:r>
      <w:r w:rsidR="00F00DA2">
        <w:rPr>
          <w:rFonts w:asciiTheme="minorHAnsi" w:hAnsiTheme="minorHAnsi" w:cstheme="minorHAnsi"/>
          <w:i/>
          <w:iCs/>
          <w:sz w:val="22"/>
          <w:szCs w:val="22"/>
          <w:highlight w:val="yellow"/>
        </w:rPr>
        <w:t>l</w:t>
      </w:r>
      <w:r w:rsidR="003C4E21" w:rsidRPr="00CF1BD7">
        <w:rPr>
          <w:rFonts w:asciiTheme="minorHAnsi" w:hAnsiTheme="minorHAnsi" w:cstheme="minorHAnsi"/>
          <w:i/>
          <w:iCs/>
          <w:sz w:val="22"/>
          <w:szCs w:val="22"/>
          <w:highlight w:val="yellow"/>
        </w:rPr>
        <w:t>gs. n. 198/2006</w:t>
      </w:r>
      <w:r w:rsidR="00B56963" w:rsidRPr="00CF1BD7">
        <w:rPr>
          <w:rFonts w:asciiTheme="minorHAnsi" w:hAnsiTheme="minorHAnsi" w:cstheme="minorHAnsi"/>
          <w:i/>
          <w:iCs/>
          <w:sz w:val="22"/>
          <w:szCs w:val="22"/>
          <w:highlight w:val="yellow"/>
        </w:rPr>
        <w:t xml:space="preserve">), </w:t>
      </w:r>
      <w:r w:rsidRPr="00CF1BD7">
        <w:rPr>
          <w:rFonts w:asciiTheme="minorHAnsi" w:hAnsiTheme="minorHAnsi" w:cstheme="minorHAnsi"/>
          <w:i/>
          <w:iCs/>
          <w:sz w:val="22"/>
          <w:szCs w:val="22"/>
          <w:highlight w:val="yellow"/>
        </w:rPr>
        <w:t xml:space="preserve">aggiungere i seguenti commi da </w:t>
      </w:r>
      <w:r w:rsidR="00481AED">
        <w:rPr>
          <w:rFonts w:asciiTheme="minorHAnsi" w:hAnsiTheme="minorHAnsi" w:cstheme="minorHAnsi"/>
          <w:i/>
          <w:iCs/>
          <w:sz w:val="22"/>
          <w:szCs w:val="22"/>
          <w:highlight w:val="yellow"/>
        </w:rPr>
        <w:t xml:space="preserve">5 </w:t>
      </w:r>
      <w:r w:rsidRPr="00CF1BD7">
        <w:rPr>
          <w:rFonts w:asciiTheme="minorHAnsi" w:hAnsiTheme="minorHAnsi" w:cstheme="minorHAnsi"/>
          <w:i/>
          <w:iCs/>
          <w:sz w:val="22"/>
          <w:szCs w:val="22"/>
          <w:highlight w:val="yellow"/>
        </w:rPr>
        <w:t xml:space="preserve">a </w:t>
      </w:r>
      <w:r w:rsidR="00481AED">
        <w:rPr>
          <w:rFonts w:asciiTheme="minorHAnsi" w:hAnsiTheme="minorHAnsi" w:cstheme="minorHAnsi"/>
          <w:i/>
          <w:iCs/>
          <w:sz w:val="22"/>
          <w:szCs w:val="22"/>
          <w:highlight w:val="yellow"/>
        </w:rPr>
        <w:t>8</w:t>
      </w:r>
      <w:r w:rsidRPr="00CF1BD7">
        <w:rPr>
          <w:rFonts w:asciiTheme="minorHAnsi" w:hAnsiTheme="minorHAnsi" w:cstheme="minorHAnsi"/>
          <w:i/>
          <w:iCs/>
          <w:sz w:val="22"/>
          <w:szCs w:val="22"/>
          <w:highlight w:val="yellow"/>
        </w:rPr>
        <w:t>]</w:t>
      </w:r>
      <w:r w:rsidRPr="00CF1BD7">
        <w:rPr>
          <w:rFonts w:asciiTheme="minorHAnsi" w:hAnsiTheme="minorHAnsi" w:cstheme="minorHAnsi"/>
          <w:sz w:val="22"/>
          <w:szCs w:val="22"/>
        </w:rPr>
        <w:t xml:space="preserve"> Ai sensi dell’art. 47, comma 3, del D.L. n. 77/2021, convertito</w:t>
      </w:r>
      <w:r w:rsidR="00F00DA2">
        <w:rPr>
          <w:rFonts w:asciiTheme="minorHAnsi" w:hAnsiTheme="minorHAnsi" w:cstheme="minorHAnsi"/>
          <w:sz w:val="22"/>
          <w:szCs w:val="22"/>
        </w:rPr>
        <w:t>,</w:t>
      </w:r>
      <w:r w:rsidRPr="00CF1BD7">
        <w:rPr>
          <w:rFonts w:asciiTheme="minorHAnsi" w:hAnsiTheme="minorHAnsi" w:cstheme="minorHAnsi"/>
          <w:sz w:val="22"/>
          <w:szCs w:val="22"/>
        </w:rPr>
        <w:t xml:space="preserve"> con </w:t>
      </w:r>
      <w:r w:rsidR="00F00DA2">
        <w:rPr>
          <w:rFonts w:asciiTheme="minorHAnsi" w:hAnsiTheme="minorHAnsi" w:cstheme="minorHAnsi"/>
          <w:sz w:val="22"/>
          <w:szCs w:val="22"/>
        </w:rPr>
        <w:t>modificazioni, dalla l</w:t>
      </w:r>
      <w:r w:rsidRPr="00CF1BD7">
        <w:rPr>
          <w:rFonts w:asciiTheme="minorHAnsi" w:hAnsiTheme="minorHAnsi" w:cstheme="minorHAnsi"/>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sidR="00F00DA2">
        <w:rPr>
          <w:rFonts w:asciiTheme="minorHAnsi" w:hAnsiTheme="minorHAnsi" w:cstheme="minorHAnsi"/>
          <w:sz w:val="22"/>
          <w:szCs w:val="22"/>
        </w:rPr>
        <w:t>d</w:t>
      </w:r>
      <w:r w:rsidRPr="00CF1BD7">
        <w:rPr>
          <w:rFonts w:asciiTheme="minorHAnsi" w:hAnsiTheme="minorHAnsi" w:cstheme="minorHAnsi"/>
          <w:sz w:val="22"/>
          <w:szCs w:val="22"/>
        </w:rPr>
        <w:t>.</w:t>
      </w:r>
      <w:r w:rsidR="00F00DA2">
        <w:rPr>
          <w:rFonts w:asciiTheme="minorHAnsi" w:hAnsiTheme="minorHAnsi" w:cstheme="minorHAnsi"/>
          <w:sz w:val="22"/>
          <w:szCs w:val="22"/>
        </w:rPr>
        <w:t>l</w:t>
      </w:r>
      <w:r w:rsidRPr="00CF1BD7">
        <w:rPr>
          <w:rFonts w:asciiTheme="minorHAnsi" w:hAnsiTheme="minorHAnsi" w:cstheme="minorHAnsi"/>
          <w:sz w:val="22"/>
          <w:szCs w:val="22"/>
        </w:rPr>
        <w:t xml:space="preserve">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w:t>
      </w:r>
      <w:r w:rsidRPr="00CF1BD7">
        <w:rPr>
          <w:rFonts w:asciiTheme="minorHAnsi" w:hAnsiTheme="minorHAnsi" w:cstheme="minorHAnsi"/>
          <w:sz w:val="22"/>
          <w:szCs w:val="22"/>
        </w:rPr>
        <w:lastRenderedPageBreak/>
        <w:t>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5899F34" w14:textId="255CA705"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Le relazioni di cui all’art. 47, commi 3 e 3-</w:t>
      </w:r>
      <w:r w:rsidRPr="00CF1BD7">
        <w:rPr>
          <w:rFonts w:asciiTheme="minorHAnsi" w:hAnsiTheme="minorHAnsi" w:cstheme="minorHAnsi"/>
          <w:i/>
          <w:iCs/>
          <w:sz w:val="22"/>
          <w:szCs w:val="22"/>
        </w:rPr>
        <w:t>bis</w:t>
      </w:r>
      <w:r w:rsidRPr="00CF1BD7">
        <w:rPr>
          <w:rFonts w:asciiTheme="minorHAnsi" w:hAnsiTheme="minorHAnsi" w:cstheme="minorHAnsi"/>
          <w:sz w:val="22"/>
          <w:szCs w:val="22"/>
        </w:rPr>
        <w:t>,</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del D.L. n. 77/2021, verranno pubblicate sul profilo dell’Istituto, nella sezione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ai sensi dell’art. 29, comma 1,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 xml:space="preserve">gs. n. 50/2016 </w:t>
      </w:r>
      <w:r w:rsidR="00085E7C" w:rsidRPr="00CF1BD7">
        <w:rPr>
          <w:rFonts w:asciiTheme="minorHAnsi" w:hAnsiTheme="minorHAnsi" w:cstheme="minorHAnsi"/>
          <w:sz w:val="22"/>
          <w:szCs w:val="22"/>
          <w:highlight w:val="yellow"/>
        </w:rPr>
        <w:t>[dal 1° gennaio 2024 sostituire “</w:t>
      </w:r>
      <w:r w:rsidR="00085E7C" w:rsidRPr="00CF1BD7">
        <w:rPr>
          <w:rFonts w:asciiTheme="minorHAnsi" w:hAnsiTheme="minorHAnsi" w:cstheme="minorHAnsi"/>
          <w:i/>
          <w:iCs/>
          <w:sz w:val="22"/>
          <w:szCs w:val="22"/>
          <w:highlight w:val="yellow"/>
        </w:rPr>
        <w:t xml:space="preserve">dell’art. 29, comma 1, del </w:t>
      </w:r>
      <w:r w:rsidR="00C2019F">
        <w:rPr>
          <w:rFonts w:asciiTheme="minorHAnsi" w:hAnsiTheme="minorHAnsi" w:cstheme="minorHAnsi"/>
          <w:i/>
          <w:iCs/>
          <w:sz w:val="22"/>
          <w:szCs w:val="22"/>
          <w:highlight w:val="yellow"/>
        </w:rPr>
        <w:t>d</w:t>
      </w:r>
      <w:r w:rsidR="00085E7C" w:rsidRPr="00CF1BD7">
        <w:rPr>
          <w:rFonts w:asciiTheme="minorHAnsi" w:hAnsiTheme="minorHAnsi" w:cstheme="minorHAnsi"/>
          <w:i/>
          <w:iCs/>
          <w:sz w:val="22"/>
          <w:szCs w:val="22"/>
          <w:highlight w:val="yellow"/>
        </w:rPr>
        <w:t>.</w:t>
      </w:r>
      <w:r w:rsidR="00C2019F">
        <w:rPr>
          <w:rFonts w:asciiTheme="minorHAnsi" w:hAnsiTheme="minorHAnsi" w:cstheme="minorHAnsi"/>
          <w:i/>
          <w:iCs/>
          <w:sz w:val="22"/>
          <w:szCs w:val="22"/>
          <w:highlight w:val="yellow"/>
        </w:rPr>
        <w:t>l</w:t>
      </w:r>
      <w:r w:rsidR="00085E7C" w:rsidRPr="00CF1BD7">
        <w:rPr>
          <w:rFonts w:asciiTheme="minorHAnsi" w:hAnsiTheme="minorHAnsi" w:cstheme="minorHAnsi"/>
          <w:i/>
          <w:iCs/>
          <w:sz w:val="22"/>
          <w:szCs w:val="22"/>
          <w:highlight w:val="yellow"/>
        </w:rPr>
        <w:t>gs. n. 50/2016</w:t>
      </w:r>
      <w:r w:rsidR="00085E7C" w:rsidRPr="00CF1BD7">
        <w:rPr>
          <w:rFonts w:asciiTheme="minorHAnsi" w:hAnsiTheme="minorHAnsi" w:cstheme="minorHAnsi"/>
          <w:sz w:val="22"/>
          <w:szCs w:val="22"/>
          <w:highlight w:val="yellow"/>
        </w:rPr>
        <w:t>” con “</w:t>
      </w:r>
      <w:r w:rsidR="00085E7C" w:rsidRPr="00CF1BD7">
        <w:rPr>
          <w:rFonts w:asciiTheme="minorHAnsi" w:hAnsiTheme="minorHAnsi" w:cstheme="minorHAnsi"/>
          <w:i/>
          <w:iCs/>
          <w:sz w:val="22"/>
          <w:szCs w:val="22"/>
          <w:highlight w:val="yellow"/>
        </w:rPr>
        <w:t xml:space="preserve">dell’art. 20, comma 1, del </w:t>
      </w:r>
      <w:r w:rsidR="00C2019F">
        <w:rPr>
          <w:rFonts w:asciiTheme="minorHAnsi" w:hAnsiTheme="minorHAnsi" w:cstheme="minorHAnsi"/>
          <w:i/>
          <w:iCs/>
          <w:sz w:val="22"/>
          <w:szCs w:val="22"/>
          <w:highlight w:val="yellow"/>
        </w:rPr>
        <w:t>d</w:t>
      </w:r>
      <w:r w:rsidR="00085E7C" w:rsidRPr="00CF1BD7">
        <w:rPr>
          <w:rFonts w:asciiTheme="minorHAnsi" w:hAnsiTheme="minorHAnsi" w:cstheme="minorHAnsi"/>
          <w:i/>
          <w:iCs/>
          <w:sz w:val="22"/>
          <w:szCs w:val="22"/>
          <w:highlight w:val="yellow"/>
        </w:rPr>
        <w:t>.</w:t>
      </w:r>
      <w:r w:rsidR="00C2019F">
        <w:rPr>
          <w:rFonts w:asciiTheme="minorHAnsi" w:hAnsiTheme="minorHAnsi" w:cstheme="minorHAnsi"/>
          <w:i/>
          <w:iCs/>
          <w:sz w:val="22"/>
          <w:szCs w:val="22"/>
          <w:highlight w:val="yellow"/>
        </w:rPr>
        <w:t>l</w:t>
      </w:r>
      <w:r w:rsidR="00085E7C" w:rsidRPr="00CF1BD7">
        <w:rPr>
          <w:rFonts w:asciiTheme="minorHAnsi" w:hAnsiTheme="minorHAnsi" w:cstheme="minorHAnsi"/>
          <w:i/>
          <w:iCs/>
          <w:sz w:val="22"/>
          <w:szCs w:val="22"/>
          <w:highlight w:val="yellow"/>
        </w:rPr>
        <w:t>gs. n. 36/2023</w:t>
      </w:r>
      <w:r w:rsidR="00085E7C" w:rsidRPr="00CF1BD7">
        <w:rPr>
          <w:rFonts w:asciiTheme="minorHAnsi" w:hAnsiTheme="minorHAnsi" w:cstheme="minorHAnsi"/>
          <w:sz w:val="22"/>
          <w:szCs w:val="22"/>
          <w:highlight w:val="yellow"/>
        </w:rPr>
        <w:t>”]</w:t>
      </w:r>
      <w:r w:rsidR="00085E7C" w:rsidRPr="00CF1BD7">
        <w:rPr>
          <w:rFonts w:asciiTheme="minorHAnsi" w:hAnsiTheme="minorHAnsi" w:cstheme="minorHAnsi"/>
          <w:sz w:val="22"/>
          <w:szCs w:val="22"/>
        </w:rPr>
        <w:t xml:space="preserve"> </w:t>
      </w:r>
      <w:r w:rsidRPr="00CF1BD7">
        <w:rPr>
          <w:rFonts w:asciiTheme="minorHAnsi" w:hAnsiTheme="minorHAnsi" w:cstheme="minorHAnsi"/>
          <w:sz w:val="22"/>
          <w:szCs w:val="22"/>
        </w:rPr>
        <w:t xml:space="preserve">e dell’art. 47, comma 9, del D.L. n. 77/2021. L’Istituto procederà anche con gli ulteriori adempimenti di cui al citato </w:t>
      </w:r>
      <w:r w:rsidR="00E76E69" w:rsidRPr="00CF1BD7">
        <w:rPr>
          <w:rFonts w:asciiTheme="minorHAnsi" w:hAnsiTheme="minorHAnsi" w:cstheme="minorHAnsi"/>
          <w:sz w:val="22"/>
          <w:szCs w:val="22"/>
        </w:rPr>
        <w:t>art.</w:t>
      </w:r>
      <w:r w:rsidRPr="00CF1BD7">
        <w:rPr>
          <w:rFonts w:asciiTheme="minorHAnsi" w:hAnsiTheme="minorHAnsi" w:cstheme="minorHAnsi"/>
          <w:sz w:val="22"/>
          <w:szCs w:val="22"/>
        </w:rPr>
        <w:t xml:space="preserve"> 47, comma 9, del D.L. n. 77/202</w:t>
      </w:r>
      <w:r w:rsidR="00E76E69" w:rsidRPr="00CF1BD7">
        <w:rPr>
          <w:rFonts w:asciiTheme="minorHAnsi" w:hAnsiTheme="minorHAnsi" w:cstheme="minorHAnsi"/>
          <w:sz w:val="22"/>
          <w:szCs w:val="22"/>
        </w:rPr>
        <w:t>1</w:t>
      </w:r>
      <w:r w:rsidRPr="00CF1BD7">
        <w:rPr>
          <w:rFonts w:asciiTheme="minorHAnsi" w:hAnsiTheme="minorHAnsi" w:cstheme="minorHAnsi"/>
          <w:sz w:val="22"/>
          <w:szCs w:val="22"/>
        </w:rPr>
        <w:t>.</w:t>
      </w:r>
    </w:p>
    <w:p w14:paraId="51FB8E1A" w14:textId="3D04D53D"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violazione anche di uno solo di tali obblighi comporta l’applicazione delle penali di cui all’art. </w:t>
      </w:r>
      <w:r w:rsidR="004C6617" w:rsidRPr="00CF1BD7">
        <w:rPr>
          <w:rFonts w:asciiTheme="minorHAnsi" w:hAnsiTheme="minorHAnsi" w:cstheme="minorHAnsi"/>
          <w:sz w:val="22"/>
          <w:szCs w:val="22"/>
        </w:rPr>
        <w:t>10</w:t>
      </w:r>
      <w:r w:rsidRPr="00CF1BD7">
        <w:rPr>
          <w:rFonts w:asciiTheme="minorHAnsi" w:hAnsiTheme="minorHAnsi" w:cstheme="minorHAnsi"/>
          <w:sz w:val="22"/>
          <w:szCs w:val="22"/>
        </w:rPr>
        <w:t xml:space="preserve"> del presente Contratto.</w:t>
      </w:r>
    </w:p>
    <w:p w14:paraId="475E4F28"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BC744AE" w14:textId="6E80342B" w:rsidR="00B56963" w:rsidRPr="00CF1BD7" w:rsidRDefault="00B5696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14:paraId="76A2743D" w14:textId="77777777" w:rsidR="00B56963" w:rsidRPr="00CF1BD7" w:rsidRDefault="00B56963" w:rsidP="00CF1BD7">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14:paraId="51524EBB" w14:textId="583DB151"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Parti si danno reciprocamente atto che l’intervento oggetto del presente Contratto costituisce </w:t>
      </w:r>
      <w:bookmarkStart w:id="12" w:name="_Hlk129227748"/>
      <w:r w:rsidRPr="00CF1BD7">
        <w:rPr>
          <w:rFonts w:asciiTheme="minorHAnsi" w:hAnsiTheme="minorHAnsi" w:cstheme="minorHAnsi"/>
          <w:sz w:val="22"/>
          <w:szCs w:val="22"/>
        </w:rPr>
        <w:t>attuazione della Missione 4: Istruzione e Ricerca, Componente 1 – Potenziamento dell’offerta dei servizi di istruzione: dagli asili nido alle Università, Investimento 3.2: Scuola 4.0 del PNRR</w:t>
      </w:r>
      <w:r w:rsidR="00E76E69" w:rsidRPr="00CF1BD7">
        <w:rPr>
          <w:rFonts w:asciiTheme="minorHAnsi" w:hAnsiTheme="minorHAnsi" w:cstheme="minorHAnsi"/>
          <w:sz w:val="22"/>
          <w:szCs w:val="22"/>
        </w:rPr>
        <w:t xml:space="preserve"> (di seguito, anche «</w:t>
      </w:r>
      <w:r w:rsidR="00E76E69" w:rsidRPr="00CF1BD7">
        <w:rPr>
          <w:rFonts w:asciiTheme="minorHAnsi" w:hAnsiTheme="minorHAnsi" w:cstheme="minorHAnsi"/>
          <w:b/>
          <w:bCs/>
          <w:sz w:val="22"/>
          <w:szCs w:val="22"/>
        </w:rPr>
        <w:t>Missione</w:t>
      </w:r>
      <w:r w:rsidR="00E76E69" w:rsidRPr="00CF1BD7">
        <w:rPr>
          <w:rFonts w:asciiTheme="minorHAnsi" w:hAnsiTheme="minorHAnsi" w:cstheme="minorHAnsi"/>
          <w:sz w:val="22"/>
          <w:szCs w:val="22"/>
        </w:rPr>
        <w:t>»)</w:t>
      </w:r>
      <w:r w:rsidRPr="00CF1BD7">
        <w:rPr>
          <w:rFonts w:asciiTheme="minorHAnsi" w:hAnsiTheme="minorHAnsi" w:cstheme="minorHAnsi"/>
          <w:sz w:val="22"/>
          <w:szCs w:val="22"/>
        </w:rPr>
        <w:t xml:space="preserve"> e </w:t>
      </w:r>
      <w:bookmarkStart w:id="13" w:name="_Hlk129227767"/>
      <w:bookmarkEnd w:id="12"/>
      <w:r w:rsidRPr="00CF1BD7">
        <w:rPr>
          <w:rFonts w:asciiTheme="minorHAnsi" w:hAnsiTheme="minorHAnsi" w:cstheme="minorHAnsi"/>
          <w:sz w:val="22"/>
          <w:szCs w:val="22"/>
        </w:rPr>
        <w:t xml:space="preserve">concorre alla realizzazione di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previsti nel Piano medesimo.</w:t>
      </w:r>
      <w:bookmarkStart w:id="14" w:name="_Hlk129227831"/>
      <w:bookmarkEnd w:id="13"/>
    </w:p>
    <w:p w14:paraId="650072BD" w14:textId="51567D0B" w:rsidR="00574B46" w:rsidRPr="00D82667" w:rsidRDefault="00B56963" w:rsidP="00D8266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D82667">
        <w:rPr>
          <w:rFonts w:asciiTheme="minorHAnsi" w:hAnsiTheme="minorHAnsi" w:cstheme="minorHAnsi"/>
          <w:sz w:val="22"/>
          <w:szCs w:val="22"/>
        </w:rPr>
        <w:t>Nello specifico,</w:t>
      </w:r>
      <w:r w:rsidRPr="00D82667">
        <w:rPr>
          <w:rFonts w:asciiTheme="minorHAnsi" w:hAnsiTheme="minorHAnsi" w:cstheme="minorHAnsi"/>
          <w:i/>
          <w:iCs/>
          <w:sz w:val="22"/>
          <w:szCs w:val="22"/>
        </w:rPr>
        <w:t xml:space="preserve"> </w:t>
      </w:r>
      <w:r w:rsidRPr="00D82667">
        <w:rPr>
          <w:rFonts w:asciiTheme="minorHAnsi" w:hAnsiTheme="minorHAnsi" w:cstheme="minorHAnsi"/>
          <w:sz w:val="22"/>
          <w:szCs w:val="22"/>
        </w:rPr>
        <w:t xml:space="preserve">per l’azione relativa ai </w:t>
      </w:r>
      <w:r w:rsidRPr="00D82667">
        <w:rPr>
          <w:rFonts w:asciiTheme="minorHAnsi" w:hAnsiTheme="minorHAnsi" w:cstheme="minorHAnsi"/>
          <w:i/>
          <w:iCs/>
          <w:sz w:val="22"/>
          <w:szCs w:val="22"/>
        </w:rPr>
        <w:t>Next generation labs</w:t>
      </w:r>
      <w:r w:rsidRPr="00D82667">
        <w:rPr>
          <w:rFonts w:asciiTheme="minorHAnsi" w:hAnsiTheme="minorHAnsi" w:cstheme="minorHAnsi"/>
          <w:sz w:val="22"/>
          <w:szCs w:val="22"/>
        </w:rPr>
        <w:t>, è necessario che ciascuna scuola del secondo ciclo attivi e rendiconti almeno 1 laboratorio per le professioni digitali del futuro.</w:t>
      </w:r>
      <w:bookmarkEnd w:id="14"/>
      <w:r w:rsidRPr="00D82667">
        <w:rPr>
          <w:rFonts w:asciiTheme="minorHAnsi" w:hAnsiTheme="minorHAnsi" w:cstheme="minorHAnsi"/>
          <w:sz w:val="22"/>
          <w:szCs w:val="22"/>
        </w:rPr>
        <w:t xml:space="preserve"> </w:t>
      </w:r>
      <w:bookmarkStart w:id="15" w:name="_Hlk129227923"/>
    </w:p>
    <w:p w14:paraId="2247AC9A" w14:textId="6C0B30BE" w:rsidR="00574B46" w:rsidRPr="00CF1BD7" w:rsidRDefault="00574B46"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Nell’esecuzione</w:t>
      </w:r>
      <w:r w:rsidRPr="00CF1BD7">
        <w:rPr>
          <w:rStyle w:val="ui-provider"/>
          <w:rFonts w:asciiTheme="minorHAnsi" w:hAnsiTheme="minorHAnsi" w:cstheme="minorHAnsi"/>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CF1BD7">
        <w:rPr>
          <w:rStyle w:val="ui-provider"/>
          <w:rFonts w:asciiTheme="minorHAnsi" w:hAnsiTheme="minorHAnsi" w:cstheme="minorHAnsi"/>
          <w:i/>
          <w:iCs/>
          <w:sz w:val="22"/>
          <w:szCs w:val="22"/>
        </w:rPr>
        <w:t>Utenti di servizi, prodotti e processi digitali pubblici nuovi e aggiornati</w:t>
      </w:r>
      <w:r w:rsidRPr="00CF1BD7">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4E4EEEA7" w14:textId="6964A4E4"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i servizi nel rispetto delle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e dei </w:t>
      </w:r>
      <w:r w:rsidRPr="00CF1BD7">
        <w:rPr>
          <w:rFonts w:asciiTheme="minorHAnsi" w:hAnsiTheme="minorHAnsi" w:cstheme="minorHAnsi"/>
          <w:i/>
          <w:iCs/>
          <w:sz w:val="22"/>
          <w:szCs w:val="22"/>
        </w:rPr>
        <w:t>targets</w:t>
      </w:r>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del</w:t>
      </w:r>
      <w:r w:rsidR="0097165B">
        <w:rPr>
          <w:rFonts w:asciiTheme="minorHAnsi" w:hAnsiTheme="minorHAnsi" w:cstheme="minorHAnsi"/>
          <w:sz w:val="22"/>
          <w:szCs w:val="22"/>
        </w:rPr>
        <w:t>la Fornitura</w:t>
      </w:r>
      <w:r w:rsidRPr="00CF1BD7">
        <w:rPr>
          <w:rFonts w:asciiTheme="minorHAnsi" w:hAnsiTheme="minorHAnsi" w:cstheme="minorHAnsi"/>
          <w:color w:val="0070C0"/>
          <w:sz w:val="22"/>
          <w:szCs w:val="22"/>
        </w:rPr>
        <w:t xml:space="preserve"> </w:t>
      </w:r>
      <w:r w:rsidRPr="00CF1BD7">
        <w:rPr>
          <w:rFonts w:asciiTheme="minorHAnsi" w:hAnsiTheme="minorHAnsi" w:cstheme="minorHAnsi"/>
          <w:sz w:val="22"/>
          <w:szCs w:val="22"/>
        </w:rPr>
        <w:t xml:space="preserve">al fine di garantire il rispetto delle tempistiche di attuazione delle </w:t>
      </w:r>
      <w:r w:rsidRPr="00CF1BD7">
        <w:rPr>
          <w:rFonts w:asciiTheme="minorHAnsi" w:hAnsiTheme="minorHAnsi" w:cstheme="minorHAnsi"/>
          <w:i/>
          <w:iCs/>
          <w:sz w:val="22"/>
          <w:szCs w:val="22"/>
        </w:rPr>
        <w:t xml:space="preserve">milestone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 citati</w:t>
      </w:r>
      <w:bookmarkEnd w:id="15"/>
      <w:r w:rsidRPr="00CF1BD7">
        <w:rPr>
          <w:rFonts w:asciiTheme="minorHAnsi" w:hAnsiTheme="minorHAnsi" w:cstheme="minorHAnsi"/>
          <w:sz w:val="22"/>
          <w:szCs w:val="22"/>
        </w:rPr>
        <w:t>, anche nel caso in cui le tempistiche venissero modificate, variate e/o prorogate.</w:t>
      </w:r>
    </w:p>
    <w:p w14:paraId="6652558F" w14:textId="77777777" w:rsidR="00395627" w:rsidRPr="00CF1BD7" w:rsidRDefault="00395627"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CF1BD7">
        <w:rPr>
          <w:rFonts w:asciiTheme="minorHAnsi" w:hAnsiTheme="minorHAnsi" w:cstheme="minorHAnsi"/>
          <w:b/>
          <w:bCs/>
          <w:sz w:val="22"/>
          <w:szCs w:val="22"/>
        </w:rPr>
        <w:t>DNSH</w:t>
      </w:r>
      <w:r w:rsidRPr="00CF1BD7">
        <w:rPr>
          <w:rFonts w:asciiTheme="minorHAnsi" w:hAnsiTheme="minorHAnsi" w:cstheme="minorHAnsi"/>
          <w:sz w:val="22"/>
          <w:szCs w:val="22"/>
        </w:rPr>
        <w:t xml:space="preserve">»),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w:t>
      </w:r>
      <w:r w:rsidRPr="00CF1BD7">
        <w:rPr>
          <w:rFonts w:asciiTheme="minorHAnsi" w:hAnsiTheme="minorHAnsi" w:cstheme="minorHAnsi"/>
          <w:sz w:val="22"/>
          <w:szCs w:val="22"/>
        </w:rPr>
        <w:lastRenderedPageBreak/>
        <w:t>richiesta, tutta la documentazione e le eventuali attestazioni necessarie per la verifica del rispetto del principio DNSH.</w:t>
      </w:r>
    </w:p>
    <w:p w14:paraId="69B93A7F" w14:textId="77777777"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14:paraId="02060BBB" w14:textId="77777777"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CF1BD7">
        <w:rPr>
          <w:rFonts w:asciiTheme="minorHAnsi" w:hAnsiTheme="minorHAnsi" w:cstheme="minorHAnsi"/>
          <w:i/>
          <w:iCs/>
          <w:szCs w:val="22"/>
          <w:lang w:val="it-IT"/>
        </w:rPr>
        <w:t>milestones</w:t>
      </w:r>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14:paraId="3CFCC67F" w14:textId="12623594"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14:paraId="6E025F0D" w14:textId="04D1373F"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consegnare all’Amministrazione Contraente specifici prodotti o </w:t>
      </w:r>
      <w:r w:rsidRPr="00CF1BD7">
        <w:rPr>
          <w:rFonts w:asciiTheme="minorHAnsi" w:hAnsiTheme="minorHAnsi" w:cstheme="minorHAnsi"/>
          <w:i/>
          <w:iCs/>
          <w:szCs w:val="22"/>
          <w:lang w:val="it-IT" w:eastAsia="it-IT"/>
        </w:rPr>
        <w:t xml:space="preserve">outputs </w:t>
      </w:r>
      <w:r w:rsidRPr="00CF1BD7">
        <w:rPr>
          <w:rFonts w:asciiTheme="minorHAnsi" w:hAnsiTheme="minorHAnsi" w:cstheme="minorHAnsi"/>
          <w:szCs w:val="22"/>
          <w:lang w:val="it-IT" w:eastAsia="it-IT"/>
        </w:rPr>
        <w:t xml:space="preserve">attestanti il completamento delle varie fasi delle attività oggetto del presente Contratto e la loro coerenza rispetto al cronoprogramma della </w:t>
      </w:r>
      <w:r w:rsidRPr="00CF1BD7">
        <w:rPr>
          <w:rFonts w:asciiTheme="minorHAnsi" w:hAnsiTheme="minorHAnsi" w:cstheme="minorHAnsi"/>
          <w:szCs w:val="22"/>
          <w:lang w:val="it-IT"/>
        </w:rPr>
        <w:t>Missione 4</w:t>
      </w:r>
      <w:r w:rsidR="007F1461">
        <w:rPr>
          <w:rFonts w:asciiTheme="minorHAnsi" w:hAnsiTheme="minorHAnsi" w:cstheme="minorHAnsi"/>
          <w:szCs w:val="22"/>
          <w:lang w:val="it-IT"/>
        </w:rPr>
        <w:t xml:space="preserve"> </w:t>
      </w:r>
      <w:bookmarkStart w:id="16" w:name="_Hlk139129779"/>
      <w:r w:rsidR="007F1461">
        <w:rPr>
          <w:rFonts w:asciiTheme="minorHAnsi" w:hAnsiTheme="minorHAnsi" w:cstheme="minorHAnsi"/>
          <w:szCs w:val="22"/>
          <w:lang w:val="it-IT"/>
        </w:rPr>
        <w:t>– Componente 1 – Investimento 3.2</w:t>
      </w:r>
      <w:bookmarkEnd w:id="16"/>
      <w:r w:rsidRPr="00CF1BD7">
        <w:rPr>
          <w:rFonts w:asciiTheme="minorHAnsi" w:hAnsiTheme="minorHAnsi" w:cstheme="minorHAnsi"/>
          <w:szCs w:val="22"/>
          <w:lang w:val="it-IT" w:eastAsia="it-IT"/>
        </w:rPr>
        <w:t>;</w:t>
      </w:r>
    </w:p>
    <w:p w14:paraId="7B66CC7B" w14:textId="0B5C4652"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6AD30EAC"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48E6D5A4" w14:textId="69BBF5D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14:paraId="5A9ED21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14:paraId="41F36E5E" w14:textId="3B335C4A"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97165B">
        <w:rPr>
          <w:rFonts w:asciiTheme="minorHAnsi" w:hAnsiTheme="minorHAnsi" w:cstheme="minorHAnsi"/>
          <w:bCs/>
          <w:sz w:val="22"/>
          <w:szCs w:val="22"/>
        </w:rPr>
        <w:t>la Fornitura</w:t>
      </w:r>
      <w:r w:rsidRPr="00CF1BD7">
        <w:rPr>
          <w:rFonts w:asciiTheme="minorHAnsi" w:hAnsiTheme="minorHAnsi" w:cstheme="minorHAnsi"/>
          <w:bCs/>
          <w:i/>
          <w:iCs/>
          <w:color w:val="4472C4" w:themeColor="accent1"/>
          <w:sz w:val="22"/>
          <w:szCs w:val="22"/>
        </w:rPr>
        <w:t xml:space="preserve"> </w:t>
      </w:r>
      <w:r w:rsidRPr="00CF1BD7">
        <w:rPr>
          <w:rFonts w:asciiTheme="minorHAnsi" w:hAnsiTheme="minorHAnsi" w:cstheme="minorHAnsi"/>
          <w:bCs/>
          <w:sz w:val="22"/>
          <w:szCs w:val="22"/>
        </w:rPr>
        <w:t xml:space="preserve">è complessivamente pari ad €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(euro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w:t>
      </w:r>
      <w:r w:rsidRPr="00CF1BD7">
        <w:rPr>
          <w:rFonts w:asciiTheme="minorHAnsi" w:hAnsiTheme="minorHAnsi" w:cstheme="minorHAnsi"/>
          <w:bCs/>
          <w:sz w:val="22"/>
          <w:szCs w:val="22"/>
          <w:highlight w:val="green"/>
        </w:rPr>
        <w:t>[…]),</w:t>
      </w:r>
      <w:r w:rsidR="00D335D6" w:rsidRPr="00CF1BD7">
        <w:rPr>
          <w:rFonts w:asciiTheme="minorHAnsi" w:hAnsiTheme="minorHAnsi" w:cstheme="minorHAnsi"/>
          <w:bCs/>
          <w:sz w:val="22"/>
          <w:szCs w:val="22"/>
        </w:rPr>
        <w:t xml:space="preserve"> al netto di IVA e/o di altre imposte o contributi di legge</w:t>
      </w:r>
      <w:r w:rsidRPr="00CF1BD7">
        <w:rPr>
          <w:rFonts w:asciiTheme="minorHAnsi" w:hAnsiTheme="minorHAnsi" w:cstheme="minorHAnsi"/>
          <w:bCs/>
          <w:sz w:val="22"/>
          <w:szCs w:val="22"/>
        </w:rPr>
        <w:t>, come risultante dal Preventivo Economico formulato dall’Affidatario (</w:t>
      </w:r>
      <w:r w:rsidRPr="00CF1BD7">
        <w:rPr>
          <w:rFonts w:asciiTheme="minorHAnsi" w:hAnsiTheme="minorHAnsi" w:cstheme="minorHAnsi"/>
          <w:b/>
          <w:sz w:val="22"/>
          <w:szCs w:val="22"/>
        </w:rPr>
        <w:t>All. A</w:t>
      </w:r>
      <w:r w:rsidRPr="00CF1BD7">
        <w:rPr>
          <w:rFonts w:asciiTheme="minorHAnsi" w:hAnsiTheme="minorHAnsi" w:cstheme="minorHAnsi"/>
          <w:bCs/>
          <w:sz w:val="22"/>
          <w:szCs w:val="22"/>
        </w:rPr>
        <w:t xml:space="preserve">). </w:t>
      </w:r>
    </w:p>
    <w:p w14:paraId="32DDD8E0" w14:textId="33BA4886"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97165B">
        <w:rPr>
          <w:rFonts w:asciiTheme="minorHAnsi" w:hAnsiTheme="minorHAnsi" w:cstheme="minorHAnsi"/>
          <w:bCs/>
          <w:sz w:val="22"/>
          <w:szCs w:val="22"/>
        </w:rPr>
        <w:t>lla Fornitura</w:t>
      </w:r>
      <w:r w:rsidRPr="00CF1BD7">
        <w:rPr>
          <w:rFonts w:asciiTheme="minorHAnsi" w:hAnsiTheme="minorHAnsi" w:cstheme="minorHAnsi"/>
          <w:bCs/>
          <w:sz w:val="22"/>
          <w:szCs w:val="22"/>
        </w:rPr>
        <w:t xml:space="preserve">. </w:t>
      </w:r>
    </w:p>
    <w:p w14:paraId="03D5E338" w14:textId="26EA0EA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Il corrispettivo per </w:t>
      </w:r>
      <w:r w:rsidR="0097165B">
        <w:rPr>
          <w:rFonts w:asciiTheme="minorHAnsi" w:hAnsiTheme="minorHAnsi" w:cstheme="minorHAnsi"/>
          <w:sz w:val="22"/>
          <w:szCs w:val="22"/>
        </w:rPr>
        <w:t xml:space="preserve">la </w:t>
      </w:r>
      <w:r w:rsidR="0097165B">
        <w:rPr>
          <w:rFonts w:asciiTheme="minorHAnsi" w:hAnsiTheme="minorHAnsi" w:cstheme="minorHAnsi"/>
          <w:bCs/>
          <w:sz w:val="22"/>
          <w:szCs w:val="22"/>
        </w:rPr>
        <w:t>Fornitura</w:t>
      </w:r>
      <w:r w:rsidR="00117E7B">
        <w:rPr>
          <w:rFonts w:asciiTheme="minorHAnsi" w:hAnsiTheme="minorHAnsi" w:cstheme="minorHAnsi"/>
          <w:bCs/>
          <w:sz w:val="22"/>
          <w:szCs w:val="22"/>
        </w:rPr>
        <w:t xml:space="preserve"> </w:t>
      </w:r>
      <w:r w:rsidRPr="00CF1BD7">
        <w:rPr>
          <w:rFonts w:asciiTheme="minorHAnsi" w:hAnsiTheme="minorHAnsi" w:cstheme="minorHAnsi"/>
          <w:sz w:val="22"/>
          <w:szCs w:val="22"/>
        </w:rPr>
        <w:t xml:space="preserve">svolto come risultante dal Preventivo Economico formulato dall’Affidatario, sarà remunerato </w:t>
      </w:r>
      <w:r w:rsidR="00117E7B">
        <w:rPr>
          <w:rFonts w:asciiTheme="minorHAnsi" w:hAnsiTheme="minorHAnsi" w:cstheme="minorHAnsi"/>
          <w:sz w:val="22"/>
          <w:szCs w:val="22"/>
        </w:rPr>
        <w:t>a corpo</w:t>
      </w: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 xml:space="preserve"> </w:t>
      </w:r>
    </w:p>
    <w:p w14:paraId="3F7A86A7" w14:textId="42C5F423"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Prima della fatturazione l’Istituto provvederà a verificare la conformità delle prestazioni rese.</w:t>
      </w:r>
    </w:p>
    <w:p w14:paraId="79D091FB" w14:textId="77777777" w:rsidR="00066CAC"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pagamento avverrà a seguito del ricevimento della fattura elettronica secondo quanto disposto dalla normativa vigente in tema di “split payment”, usando il codice univoco di fatturazione elettronica </w:t>
      </w:r>
      <w:r w:rsidR="00066CAC">
        <w:rPr>
          <w:rFonts w:asciiTheme="minorHAnsi" w:hAnsiTheme="minorHAnsi" w:cstheme="minorHAnsi"/>
          <w:sz w:val="22"/>
          <w:szCs w:val="22"/>
        </w:rPr>
        <w:t>UFBCZL</w:t>
      </w:r>
      <w:r w:rsidRPr="00CF1BD7">
        <w:rPr>
          <w:rFonts w:asciiTheme="minorHAnsi" w:hAnsiTheme="minorHAnsi" w:cstheme="minorHAnsi"/>
          <w:sz w:val="22"/>
          <w:szCs w:val="22"/>
        </w:rPr>
        <w:t>.</w:t>
      </w:r>
    </w:p>
    <w:p w14:paraId="5A8C8E0E" w14:textId="517D534D"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La fattura dovrà contenere il riferimento al CIG (Codice identificativo di Gara) e al CUP (Codice Unico Progetto).</w:t>
      </w:r>
    </w:p>
    <w:p w14:paraId="5D32A3AC" w14:textId="52868F28"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corredate dai dettagli richiesti, l’Istituto provvederà al pagamento delle fatture sul conto corrente bancario intestato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presso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IBAN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dedicato, anche in via non esclusiva, alle commesse </w:t>
      </w:r>
      <w:r w:rsidRPr="00CF1BD7">
        <w:rPr>
          <w:rFonts w:asciiTheme="minorHAnsi" w:hAnsiTheme="minorHAnsi" w:cstheme="minorHAnsi"/>
          <w:sz w:val="22"/>
          <w:szCs w:val="22"/>
        </w:rPr>
        <w:lastRenderedPageBreak/>
        <w:t>pubbliche ai sensi dell’art. 3, commi 1 e 7, della Legge n. 136 del 13 agosto 2010, come indicato nel modulo di tracciabilità dei flussi finanziari allegato al presente Contratto (</w:t>
      </w:r>
      <w:r w:rsidRPr="00CF1BD7">
        <w:rPr>
          <w:rFonts w:asciiTheme="minorHAnsi" w:hAnsiTheme="minorHAnsi" w:cstheme="minorHAnsi"/>
          <w:b/>
          <w:bCs/>
          <w:sz w:val="22"/>
          <w:szCs w:val="22"/>
        </w:rPr>
        <w:t>All. C</w:t>
      </w:r>
      <w:r w:rsidRPr="00CF1BD7">
        <w:rPr>
          <w:rFonts w:asciiTheme="minorHAnsi" w:hAnsiTheme="minorHAnsi" w:cstheme="minorHAnsi"/>
          <w:sz w:val="22"/>
          <w:szCs w:val="22"/>
        </w:rPr>
        <w:t>).</w:t>
      </w:r>
    </w:p>
    <w:p w14:paraId="639DB2EC" w14:textId="6F852AAB" w:rsidR="004D4F92" w:rsidRPr="00CF1BD7" w:rsidRDefault="004D4F92" w:rsidP="00CF1BD7">
      <w:pPr>
        <w:pStyle w:val="WW-Testonormale"/>
        <w:numPr>
          <w:ilvl w:val="0"/>
          <w:numId w:val="31"/>
        </w:numPr>
        <w:suppressAutoHyphens w:val="0"/>
        <w:spacing w:before="120" w:after="120" w:line="259"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33E5E8C4" w14:textId="7777777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della fattura è subordinato:</w:t>
      </w:r>
    </w:p>
    <w:p w14:paraId="161F89A9" w14:textId="658A1F48"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14:paraId="52F0E5CB" w14:textId="1F2EA7AC"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14:paraId="7EAC8EEF" w14:textId="69270CB3"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di regolarità dell’Affidatario ai sensi dell’art. 48-bis del d.P.R. n. 602/73, e relative disposizioni di attuazione;</w:t>
      </w:r>
    </w:p>
    <w:p w14:paraId="3CF46022" w14:textId="77777777"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14:paraId="01B76E4E" w14:textId="5DCEC073" w:rsidR="004D4F92" w:rsidRPr="00CF1BD7" w:rsidRDefault="004D4F92" w:rsidP="00A2640E">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 xml:space="preserve">gs. n. 81 del 9 aprile 2008 e della Determinazione dell’A.N.AC. (già A.V.C.P.) n. 3/2008, si attesta che gli oneri di sicurezza per l’eliminazione dei rischi di interferenza del presente Appalto sono pari a € 0,00 (euro zero/00), poiché </w:t>
      </w:r>
      <w:r w:rsidR="00A2640E">
        <w:rPr>
          <w:rFonts w:asciiTheme="minorHAnsi" w:hAnsiTheme="minorHAnsi" w:cstheme="minorHAnsi"/>
          <w:sz w:val="22"/>
          <w:szCs w:val="22"/>
        </w:rPr>
        <w:t>non sussistono rischi da interferenze.</w:t>
      </w:r>
    </w:p>
    <w:p w14:paraId="1F87A3D2" w14:textId="77777777" w:rsidR="00C2019F" w:rsidRDefault="00C2019F" w:rsidP="00CF1BD7">
      <w:pPr>
        <w:pStyle w:val="WW-Testonormale"/>
        <w:spacing w:before="120" w:after="120"/>
        <w:ind w:left="360"/>
        <w:jc w:val="center"/>
        <w:rPr>
          <w:rFonts w:asciiTheme="minorHAnsi" w:hAnsiTheme="minorHAnsi" w:cstheme="minorHAnsi"/>
          <w:b/>
          <w:sz w:val="22"/>
          <w:szCs w:val="22"/>
          <w:highlight w:val="yellow"/>
        </w:rPr>
      </w:pPr>
    </w:p>
    <w:p w14:paraId="698F81AF" w14:textId="1A2F7F33" w:rsidR="00783233" w:rsidRPr="00A2640E" w:rsidRDefault="00783233" w:rsidP="00CF1BD7">
      <w:pPr>
        <w:pStyle w:val="WW-Testonormale"/>
        <w:spacing w:before="120" w:after="120"/>
        <w:ind w:left="360"/>
        <w:jc w:val="center"/>
        <w:rPr>
          <w:rFonts w:asciiTheme="minorHAnsi" w:hAnsiTheme="minorHAnsi" w:cstheme="minorHAnsi"/>
          <w:b/>
          <w:i/>
          <w:iCs/>
          <w:sz w:val="22"/>
          <w:szCs w:val="22"/>
        </w:rPr>
      </w:pPr>
      <w:r w:rsidRPr="00A2640E">
        <w:rPr>
          <w:rFonts w:asciiTheme="minorHAnsi" w:hAnsiTheme="minorHAnsi" w:cstheme="minorHAnsi"/>
          <w:b/>
          <w:sz w:val="22"/>
          <w:szCs w:val="22"/>
        </w:rPr>
        <w:t xml:space="preserve">Art. </w:t>
      </w:r>
      <w:r w:rsidR="00B56963" w:rsidRPr="00A2640E">
        <w:rPr>
          <w:rFonts w:asciiTheme="minorHAnsi" w:hAnsiTheme="minorHAnsi" w:cstheme="minorHAnsi"/>
          <w:b/>
          <w:sz w:val="22"/>
          <w:szCs w:val="22"/>
        </w:rPr>
        <w:t>6-</w:t>
      </w:r>
      <w:r w:rsidR="007F1461" w:rsidRPr="00A2640E">
        <w:rPr>
          <w:rFonts w:asciiTheme="minorHAnsi" w:hAnsiTheme="minorHAnsi" w:cstheme="minorHAnsi"/>
          <w:b/>
          <w:i/>
          <w:iCs/>
          <w:sz w:val="22"/>
          <w:szCs w:val="22"/>
        </w:rPr>
        <w:t>bis</w:t>
      </w:r>
    </w:p>
    <w:p w14:paraId="416F05C5" w14:textId="77777777" w:rsidR="00783233" w:rsidRPr="00A2640E" w:rsidRDefault="00783233" w:rsidP="00CF1BD7">
      <w:pPr>
        <w:pStyle w:val="WW-Testonormale"/>
        <w:spacing w:before="120" w:after="120"/>
        <w:ind w:left="360"/>
        <w:jc w:val="center"/>
        <w:rPr>
          <w:rFonts w:asciiTheme="minorHAnsi" w:hAnsiTheme="minorHAnsi" w:cstheme="minorHAnsi"/>
          <w:b/>
          <w:sz w:val="22"/>
          <w:szCs w:val="22"/>
        </w:rPr>
      </w:pPr>
      <w:r w:rsidRPr="00A2640E">
        <w:rPr>
          <w:rFonts w:asciiTheme="minorHAnsi" w:hAnsiTheme="minorHAnsi" w:cstheme="minorHAnsi"/>
          <w:b/>
          <w:sz w:val="22"/>
          <w:szCs w:val="22"/>
        </w:rPr>
        <w:t>(Consegna)</w:t>
      </w:r>
    </w:p>
    <w:p w14:paraId="5B3D1F52" w14:textId="5E8673D3" w:rsidR="00783233" w:rsidRDefault="00783233" w:rsidP="00CF1BD7">
      <w:pPr>
        <w:pStyle w:val="WW-Testonormale"/>
        <w:numPr>
          <w:ilvl w:val="0"/>
          <w:numId w:val="32"/>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La Fornitura verrà eseguita, sulla base di specifiche richieste di consegna, presso l</w:t>
      </w:r>
      <w:r w:rsidR="00A2640E">
        <w:rPr>
          <w:rFonts w:asciiTheme="minorHAnsi" w:hAnsiTheme="minorHAnsi" w:cstheme="minorHAnsi"/>
          <w:sz w:val="22"/>
          <w:szCs w:val="22"/>
        </w:rPr>
        <w:t>e</w:t>
      </w:r>
      <w:r w:rsidRPr="00CF1BD7">
        <w:rPr>
          <w:rFonts w:asciiTheme="minorHAnsi" w:hAnsiTheme="minorHAnsi" w:cstheme="minorHAnsi"/>
          <w:sz w:val="22"/>
          <w:szCs w:val="22"/>
        </w:rPr>
        <w:t xml:space="preserve"> sed</w:t>
      </w:r>
      <w:r w:rsidR="00A2640E">
        <w:rPr>
          <w:rFonts w:asciiTheme="minorHAnsi" w:hAnsiTheme="minorHAnsi" w:cstheme="minorHAnsi"/>
          <w:sz w:val="22"/>
          <w:szCs w:val="22"/>
        </w:rPr>
        <w:t>i</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dell’Istituto</w:t>
      </w:r>
      <w:r w:rsidRPr="00CF1BD7">
        <w:rPr>
          <w:rFonts w:asciiTheme="minorHAnsi" w:hAnsiTheme="minorHAnsi" w:cstheme="minorHAnsi"/>
          <w:sz w:val="22"/>
          <w:szCs w:val="22"/>
        </w:rPr>
        <w:t>, sit</w:t>
      </w:r>
      <w:r w:rsidR="00A2640E">
        <w:rPr>
          <w:rFonts w:asciiTheme="minorHAnsi" w:hAnsiTheme="minorHAnsi" w:cstheme="minorHAnsi"/>
          <w:sz w:val="22"/>
          <w:szCs w:val="22"/>
        </w:rPr>
        <w:t>e</w:t>
      </w:r>
      <w:r w:rsidRPr="00CF1BD7">
        <w:rPr>
          <w:rFonts w:asciiTheme="minorHAnsi" w:hAnsiTheme="minorHAnsi" w:cstheme="minorHAnsi"/>
          <w:sz w:val="22"/>
          <w:szCs w:val="22"/>
        </w:rPr>
        <w:t xml:space="preserve"> in</w:t>
      </w:r>
      <w:r w:rsidR="00A2640E">
        <w:rPr>
          <w:rFonts w:asciiTheme="minorHAnsi" w:hAnsiTheme="minorHAnsi" w:cstheme="minorHAnsi"/>
          <w:sz w:val="22"/>
          <w:szCs w:val="22"/>
        </w:rPr>
        <w:t>:</w:t>
      </w:r>
    </w:p>
    <w:p w14:paraId="5C15B05E" w14:textId="2DEAF3EA" w:rsidR="00A2640E" w:rsidRDefault="00A2640E" w:rsidP="00A2640E">
      <w:pPr>
        <w:pStyle w:val="WW-Testonormale"/>
        <w:numPr>
          <w:ilvl w:val="1"/>
          <w:numId w:val="37"/>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Sede centrale </w:t>
      </w:r>
      <w:r>
        <w:rPr>
          <w:rFonts w:asciiTheme="minorHAnsi" w:hAnsiTheme="minorHAnsi" w:cstheme="minorHAnsi"/>
          <w:sz w:val="22"/>
          <w:szCs w:val="22"/>
        </w:rPr>
        <w:tab/>
        <w:t>via Pupino 10/A – 74123 Taranto (TA)</w:t>
      </w:r>
    </w:p>
    <w:p w14:paraId="31977609" w14:textId="6126140C" w:rsidR="00A2640E" w:rsidRPr="00CF1BD7" w:rsidRDefault="00A2640E" w:rsidP="00A2640E">
      <w:pPr>
        <w:pStyle w:val="WW-Testonormale"/>
        <w:numPr>
          <w:ilvl w:val="1"/>
          <w:numId w:val="37"/>
        </w:numPr>
        <w:spacing w:before="120" w:after="120"/>
        <w:jc w:val="both"/>
        <w:rPr>
          <w:rFonts w:asciiTheme="minorHAnsi" w:hAnsiTheme="minorHAnsi" w:cstheme="minorHAnsi"/>
          <w:sz w:val="22"/>
          <w:szCs w:val="22"/>
        </w:rPr>
      </w:pPr>
      <w:r>
        <w:rPr>
          <w:rFonts w:asciiTheme="minorHAnsi" w:hAnsiTheme="minorHAnsi" w:cstheme="minorHAnsi"/>
          <w:sz w:val="22"/>
          <w:szCs w:val="22"/>
        </w:rPr>
        <w:t>Succursale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via Mascherpa, 6 – 74121 Taranto (TA)</w:t>
      </w:r>
      <w:r>
        <w:rPr>
          <w:rFonts w:asciiTheme="minorHAnsi" w:hAnsiTheme="minorHAnsi" w:cstheme="minorHAnsi"/>
          <w:sz w:val="22"/>
          <w:szCs w:val="22"/>
        </w:rPr>
        <w:tab/>
      </w:r>
    </w:p>
    <w:p w14:paraId="52E774F0" w14:textId="2FF8E2D2"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particolare, nelle richieste di consegna saranno specificate, di volta in volta le seguenti informazioni </w:t>
      </w:r>
    </w:p>
    <w:p w14:paraId="41F0FF67"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destinatario della Fornitura;</w:t>
      </w:r>
    </w:p>
    <w:p w14:paraId="5582DB79"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numero e la data di emissione della richiesta di consegna;</w:t>
      </w:r>
    </w:p>
    <w:p w14:paraId="182A8E9F"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la descrizione del prodotto;</w:t>
      </w:r>
    </w:p>
    <w:p w14:paraId="33AE1F30"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la quantità richiesta;</w:t>
      </w:r>
    </w:p>
    <w:p w14:paraId="39EF3B78"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 xml:space="preserve">il prezzo unitario del singolo prodotto (IVA esclusa e IVA inclusa); </w:t>
      </w:r>
    </w:p>
    <w:p w14:paraId="29C94BED"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valore complessivo dell’Ordine (prezzi unitari moltiplicati per quantità richieste) (IVA esclusa e IVA inclusa);</w:t>
      </w:r>
    </w:p>
    <w:p w14:paraId="2A729B11"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l’indicazione del luogo esatto di consegna dei Prodotti ordinati e il relativo referente;</w:t>
      </w:r>
    </w:p>
    <w:p w14:paraId="7C61F737" w14:textId="79CB3457"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L’avvenuta consegna dei prodotti deve avere riscontro nel Documento di Trasporto (a seguire, anche, «</w:t>
      </w:r>
      <w:r w:rsidRPr="00CF1BD7">
        <w:rPr>
          <w:rFonts w:asciiTheme="minorHAnsi" w:hAnsiTheme="minorHAnsi" w:cstheme="minorHAnsi"/>
          <w:b/>
          <w:bCs/>
          <w:sz w:val="22"/>
          <w:szCs w:val="22"/>
        </w:rPr>
        <w:t>DDT</w:t>
      </w:r>
      <w:r w:rsidRPr="00CF1BD7">
        <w:rPr>
          <w:rFonts w:asciiTheme="minorHAnsi" w:hAnsiTheme="minorHAnsi" w:cstheme="minorHAnsi"/>
          <w:sz w:val="22"/>
          <w:szCs w:val="22"/>
        </w:rPr>
        <w:t>»), la cui copia verrà affidata al personale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 xml:space="preserve">deputato a ricevere la merce. Il Documento di Trasporto dovrà obbligatoriamente indicare il destinatario, la data dell’avvenuta consegna, la quantità e la tipologia di materiale consegnato, i dati </w:t>
      </w:r>
      <w:r w:rsidR="00196E3A" w:rsidRPr="00CF1BD7">
        <w:rPr>
          <w:rFonts w:asciiTheme="minorHAnsi" w:hAnsiTheme="minorHAnsi" w:cstheme="minorHAnsi"/>
          <w:sz w:val="22"/>
          <w:szCs w:val="22"/>
        </w:rPr>
        <w:t>dell’Affidatario</w:t>
      </w:r>
      <w:r w:rsidRPr="00CF1BD7">
        <w:rPr>
          <w:rFonts w:asciiTheme="minorHAnsi" w:hAnsiTheme="minorHAnsi" w:cstheme="minorHAnsi"/>
          <w:sz w:val="22"/>
          <w:szCs w:val="22"/>
        </w:rPr>
        <w:t xml:space="preserve"> (ragione sociale, Partita IVA/Codice fiscale).</w:t>
      </w:r>
    </w:p>
    <w:p w14:paraId="5555F669" w14:textId="51FEFF72"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lastRenderedPageBreak/>
        <w:t>Il Documento di Trasporto dovrà essere sottoscritto dal personale incaricato dal</w:t>
      </w:r>
      <w:r w:rsidR="00051684"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di effettuare la consegna e dal personale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deputato alla ricezione della merce.</w:t>
      </w:r>
    </w:p>
    <w:p w14:paraId="5DDAF6AE" w14:textId="2E9348CE"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w:t>
      </w:r>
    </w:p>
    <w:p w14:paraId="34365790" w14:textId="70B5B37B"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Sarà facoltà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procedere in qualunque momento alla verifica della qualità dei prodotti consegnati da</w:t>
      </w:r>
      <w:r w:rsidR="00196E3A" w:rsidRPr="00CF1BD7">
        <w:rPr>
          <w:rFonts w:asciiTheme="minorHAnsi" w:hAnsiTheme="minorHAnsi" w:cstheme="minorHAnsi"/>
          <w:sz w:val="22"/>
          <w:szCs w:val="22"/>
        </w:rPr>
        <w:t>ll’Affidatario</w:t>
      </w:r>
      <w:r w:rsidRPr="00CF1BD7">
        <w:rPr>
          <w:rFonts w:asciiTheme="minorHAnsi" w:hAnsiTheme="minorHAnsi" w:cstheme="minorHAnsi"/>
          <w:sz w:val="22"/>
          <w:szCs w:val="22"/>
        </w:rPr>
        <w:t xml:space="preserve">, anche mediante terzi all’uopo incaricati. A tal fine, </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acconsente sin d’ora anche alle verifiche che si rendessero necessarie, anche senza preavviso, e sarà tenuto a collaborare nel corso delle medesime.</w:t>
      </w:r>
    </w:p>
    <w:p w14:paraId="23CA0DCD" w14:textId="30443FC4"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Al termine della consegna, verrà redatto altresì un apposito verbale di consegna, sottoscritto da un incaricato dell’Amministrazione e da un incaricato del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0C8A3291" w14:textId="77777777" w:rsidR="00C2019F" w:rsidRDefault="00C2019F" w:rsidP="00CF1BD7">
      <w:pPr>
        <w:pStyle w:val="WW-Testonormale"/>
        <w:spacing w:before="120" w:after="120"/>
        <w:ind w:left="360"/>
        <w:jc w:val="center"/>
        <w:rPr>
          <w:rFonts w:asciiTheme="minorHAnsi" w:hAnsiTheme="minorHAnsi" w:cstheme="minorHAnsi"/>
          <w:b/>
          <w:sz w:val="22"/>
          <w:szCs w:val="22"/>
          <w:highlight w:val="yellow"/>
        </w:rPr>
      </w:pPr>
    </w:p>
    <w:p w14:paraId="1D48A16B" w14:textId="2B2F899E" w:rsidR="00783233" w:rsidRPr="00422B5C" w:rsidRDefault="00783233" w:rsidP="00CF1BD7">
      <w:pPr>
        <w:pStyle w:val="WW-Testonormale"/>
        <w:spacing w:before="120" w:after="120"/>
        <w:ind w:left="360"/>
        <w:jc w:val="center"/>
        <w:rPr>
          <w:rFonts w:asciiTheme="minorHAnsi" w:hAnsiTheme="minorHAnsi" w:cstheme="minorHAnsi"/>
          <w:b/>
          <w:i/>
          <w:iCs/>
          <w:sz w:val="22"/>
          <w:szCs w:val="22"/>
        </w:rPr>
      </w:pPr>
      <w:r w:rsidRPr="00422B5C">
        <w:rPr>
          <w:rFonts w:asciiTheme="minorHAnsi" w:hAnsiTheme="minorHAnsi" w:cstheme="minorHAnsi"/>
          <w:b/>
          <w:sz w:val="22"/>
          <w:szCs w:val="22"/>
        </w:rPr>
        <w:t xml:space="preserve">Art. </w:t>
      </w:r>
      <w:r w:rsidR="00B56963" w:rsidRPr="00422B5C">
        <w:rPr>
          <w:rFonts w:asciiTheme="minorHAnsi" w:hAnsiTheme="minorHAnsi" w:cstheme="minorHAnsi"/>
          <w:b/>
          <w:sz w:val="22"/>
          <w:szCs w:val="22"/>
        </w:rPr>
        <w:t>6-</w:t>
      </w:r>
      <w:r w:rsidR="00C52E22" w:rsidRPr="00422B5C">
        <w:rPr>
          <w:rFonts w:asciiTheme="minorHAnsi" w:hAnsiTheme="minorHAnsi" w:cstheme="minorHAnsi"/>
          <w:b/>
          <w:i/>
          <w:iCs/>
          <w:sz w:val="22"/>
          <w:szCs w:val="22"/>
        </w:rPr>
        <w:t>ter</w:t>
      </w:r>
    </w:p>
    <w:p w14:paraId="06654650" w14:textId="77777777" w:rsidR="00783233" w:rsidRPr="00CF1BD7" w:rsidRDefault="00783233" w:rsidP="00CF1BD7">
      <w:pPr>
        <w:pStyle w:val="WW-Testonormale"/>
        <w:spacing w:before="120" w:after="120"/>
        <w:ind w:left="360"/>
        <w:jc w:val="center"/>
        <w:rPr>
          <w:rFonts w:asciiTheme="minorHAnsi" w:hAnsiTheme="minorHAnsi" w:cstheme="minorHAnsi"/>
          <w:sz w:val="22"/>
          <w:szCs w:val="22"/>
        </w:rPr>
      </w:pPr>
      <w:r w:rsidRPr="00422B5C">
        <w:rPr>
          <w:rFonts w:asciiTheme="minorHAnsi" w:hAnsiTheme="minorHAnsi" w:cstheme="minorHAnsi"/>
          <w:b/>
          <w:sz w:val="22"/>
          <w:szCs w:val="22"/>
        </w:rPr>
        <w:t>(Resi per merci non conformi)</w:t>
      </w:r>
    </w:p>
    <w:p w14:paraId="764726A1" w14:textId="49CA48D9"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difformità qualitativa (mancata corrispondenza, per marca, modello, formato, e/o tipologia, tra prodotti richiesti e prodotti consegnati, prodotti viziati o difettosi</w:t>
      </w:r>
      <w:r w:rsidR="007F1461">
        <w:rPr>
          <w:rFonts w:asciiTheme="minorHAnsi" w:hAnsiTheme="minorHAnsi" w:cstheme="minorHAnsi"/>
          <w:sz w:val="22"/>
          <w:szCs w:val="22"/>
        </w:rPr>
        <w:t>,</w:t>
      </w:r>
      <w:r w:rsidR="007F1461" w:rsidRPr="007F1461">
        <w:t xml:space="preserve"> </w:t>
      </w:r>
      <w:r w:rsidR="007F1461" w:rsidRPr="007F1461">
        <w:rPr>
          <w:rFonts w:asciiTheme="minorHAnsi" w:hAnsiTheme="minorHAnsi" w:cstheme="minorHAnsi"/>
          <w:sz w:val="22"/>
          <w:szCs w:val="22"/>
        </w:rPr>
        <w:t>non rispondenti ai requisiti DNSH</w:t>
      </w:r>
      <w:r w:rsidRPr="00CF1BD7">
        <w:rPr>
          <w:rFonts w:asciiTheme="minorHAnsi" w:hAnsiTheme="minorHAnsi" w:cstheme="minorHAnsi"/>
          <w:sz w:val="22"/>
          <w:szCs w:val="22"/>
        </w:rPr>
        <w:t>) e/o quantitativa in eccesso e in difetto tra i prodotti richiesti e i prodotti consegnati dal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w:t>
      </w:r>
      <w:r w:rsidR="003E1639" w:rsidRPr="00235C82">
        <w:rPr>
          <w:rFonts w:asciiTheme="minorHAnsi" w:hAnsiTheme="minorHAnsi" w:cstheme="minorHAnsi"/>
          <w:sz w:val="22"/>
          <w:szCs w:val="22"/>
          <w:u w:val="single"/>
        </w:rPr>
        <w:t>rilevata anche in un momento successivo rispetto alla sottoscrizione del DDT,</w:t>
      </w:r>
      <w:r w:rsidR="003E1639"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invierà una contestazione scritta, mediante PEC, 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attivando le pratiche di reso, secondo quanto di seguito disciplinato.</w:t>
      </w:r>
    </w:p>
    <w:p w14:paraId="35E21591" w14:textId="4A3C1DC3"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in cui i prodotti resi/da restituire siano già stati fatturati, </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dovrà procedere all’emissione della nota di credito.</w:t>
      </w:r>
    </w:p>
    <w:p w14:paraId="3D6239F0" w14:textId="4B5F8C98"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w:t>
      </w:r>
      <w:r w:rsidR="00783233" w:rsidRPr="00CF1BD7">
        <w:rPr>
          <w:rFonts w:asciiTheme="minorHAnsi" w:hAnsiTheme="minorHAnsi" w:cstheme="minorHAnsi"/>
          <w:sz w:val="22"/>
          <w:szCs w:val="22"/>
        </w:rPr>
        <w:t xml:space="preserve">si impegna a sostituire, senza alcun addebito per l’Amministrazione richiedente, entro 5 (cinque) giorni lavorativi dalla ricezione della comunicazione di contestazione, i prodotti che presentino difformità qualitativa, concordando con </w:t>
      </w:r>
      <w:r w:rsidR="00E66FF1"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 xml:space="preserve">le modalità di ritiro e di sostituzione,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 xml:space="preserve"> e fatto salvo il risarcimento dell’eventuale maggior danno.</w:t>
      </w:r>
    </w:p>
    <w:p w14:paraId="7C5572FE" w14:textId="1325600F"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Anche ai fini dell’applicazione delle penali, la mancata sostituzione dei prodotti da parte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sarà considerata mancata consegna.</w:t>
      </w:r>
    </w:p>
    <w:p w14:paraId="75296D10" w14:textId="150EF2FD"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 prodotti non accettati restano a disposizione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 rischio e pericolo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stesso, il quale dovrà ritirarli a sue spese.</w:t>
      </w:r>
    </w:p>
    <w:p w14:paraId="1A9BBE50" w14:textId="6140544A"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ritiro dei prodotti non conformi dovrà avvenire entro 15 (quindici) giorni lavorativi dalla comunicazione di contestazione. È a carico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ogni danno relativo al deterioramento dei prodotti non ritirati.</w:t>
      </w:r>
      <w:r w:rsidR="00760FC9" w:rsidRPr="00CF1BD7">
        <w:rPr>
          <w:rFonts w:asciiTheme="minorHAnsi" w:hAnsiTheme="minorHAnsi" w:cstheme="minorHAnsi"/>
          <w:sz w:val="22"/>
          <w:szCs w:val="22"/>
        </w:rPr>
        <w:t xml:space="preserve"> </w:t>
      </w:r>
      <w:r w:rsidRPr="00CF1BD7">
        <w:rPr>
          <w:rFonts w:asciiTheme="minorHAnsi" w:hAnsiTheme="minorHAnsi" w:cstheme="minorHAnsi"/>
          <w:sz w:val="22"/>
          <w:szCs w:val="22"/>
        </w:rPr>
        <w:t>I prodotti non ritirati entro 15 giorni lavorativi dalla suddetta comunicazione potranno essere inviati al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addebitandogli ogni spesa sostenuta.</w:t>
      </w:r>
    </w:p>
    <w:p w14:paraId="63E0BB8E" w14:textId="42C4BF33"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w:t>
      </w:r>
      <w:r w:rsidR="00783233" w:rsidRPr="00CF1BD7">
        <w:rPr>
          <w:rFonts w:asciiTheme="minorHAnsi" w:hAnsiTheme="minorHAnsi" w:cstheme="minorHAnsi"/>
          <w:sz w:val="22"/>
          <w:szCs w:val="22"/>
        </w:rPr>
        <w:t xml:space="preserve">si impegna a integrare/ritirare, senza alcun addebito per </w:t>
      </w:r>
      <w:r w:rsidR="00E66FF1"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w:t>
      </w:r>
    </w:p>
    <w:p w14:paraId="3F883524" w14:textId="70A48FA5"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È a carico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ogni danno relativo al deterioramento dei prodotti in eccesso non ritirati.</w:t>
      </w:r>
    </w:p>
    <w:p w14:paraId="20E399E2" w14:textId="664C2F1E"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 prodotti non ritirati entro 15 giorni lavorativi dalla comunicazione di contestazione potranno essere inviati al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addebitandogli ogni spesa sostenuta.</w:t>
      </w:r>
    </w:p>
    <w:p w14:paraId="3F232F8C"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56933915" w14:textId="2CC2903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14:paraId="6901CD7E" w14:textId="48F3CEF0"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14:paraId="05354613" w14:textId="34411E7B"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14:paraId="64AC25AA" w14:textId="53D48A47"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14:paraId="6B7372D9" w14:textId="3E661E00"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del</w:t>
      </w:r>
      <w:r w:rsidR="0097165B">
        <w:rPr>
          <w:rFonts w:asciiTheme="minorHAnsi" w:hAnsiTheme="minorHAnsi" w:cstheme="minorHAnsi"/>
          <w:sz w:val="22"/>
          <w:szCs w:val="22"/>
          <w:lang w:eastAsia="it-IT"/>
        </w:rPr>
        <w:t>la</w:t>
      </w:r>
      <w:r w:rsidRPr="00CF1BD7">
        <w:rPr>
          <w:rFonts w:asciiTheme="minorHAnsi" w:hAnsiTheme="minorHAnsi" w:cstheme="minorHAnsi"/>
          <w:sz w:val="22"/>
          <w:szCs w:val="22"/>
          <w:lang w:eastAsia="it-IT"/>
        </w:rPr>
        <w:t xml:space="preserve"> </w:t>
      </w:r>
      <w:r w:rsidR="0097165B">
        <w:rPr>
          <w:rFonts w:asciiTheme="minorHAnsi" w:hAnsiTheme="minorHAnsi" w:cstheme="minorHAnsi"/>
          <w:bCs/>
          <w:sz w:val="22"/>
          <w:szCs w:val="22"/>
        </w:rPr>
        <w:t>Fornitura</w:t>
      </w:r>
      <w:r w:rsidRPr="00CF1BD7">
        <w:rPr>
          <w:rFonts w:asciiTheme="minorHAnsi" w:hAnsiTheme="minorHAnsi" w:cstheme="minorHAnsi"/>
          <w:sz w:val="22"/>
          <w:szCs w:val="22"/>
          <w:lang w:eastAsia="it-IT"/>
        </w:rPr>
        <w:t>.</w:t>
      </w:r>
    </w:p>
    <w:p w14:paraId="4709DB8E" w14:textId="0E2D475A"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L</w:t>
      </w:r>
      <w:r w:rsidRPr="00CF1BD7">
        <w:rPr>
          <w:rFonts w:asciiTheme="minorHAnsi" w:hAnsiTheme="minorHAnsi" w:cstheme="minorHAnsi"/>
          <w:sz w:val="22"/>
          <w:szCs w:val="22"/>
          <w:lang w:eastAsia="it-IT"/>
        </w:rPr>
        <w:t>’onere per il ripristino di opere o il risarcimento di danni ai luoghi, a cose o a terzi determinati da mancata, tardiva o inadeguata assunzione dei necessari provvedimenti è a totale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indipendentemente dall’esistenza di adeguata copertura assicurativa</w:t>
      </w:r>
    </w:p>
    <w:p w14:paraId="7751343C" w14:textId="5635861A" w:rsidR="00783233" w:rsidRPr="00CF1BD7" w:rsidRDefault="00E66FF1"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in presenza di inadempimenti dell’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o ricorrendo i presupposti di cui all’art. </w:t>
      </w:r>
      <w:r w:rsidR="000538F2" w:rsidRPr="00CF1BD7">
        <w:rPr>
          <w:rFonts w:asciiTheme="minorHAnsi" w:hAnsiTheme="minorHAnsi" w:cstheme="minorHAnsi"/>
          <w:sz w:val="22"/>
          <w:szCs w:val="22"/>
          <w:lang w:eastAsia="it-IT"/>
        </w:rPr>
        <w:t>117</w:t>
      </w:r>
      <w:r w:rsidR="00783233" w:rsidRPr="00CF1BD7">
        <w:rPr>
          <w:rFonts w:asciiTheme="minorHAnsi" w:hAnsiTheme="minorHAnsi" w:cstheme="minorHAnsi"/>
          <w:sz w:val="22"/>
          <w:szCs w:val="22"/>
          <w:lang w:eastAsia="it-IT"/>
        </w:rPr>
        <w:t xml:space="preserve">, comma </w:t>
      </w:r>
      <w:r w:rsidR="000538F2" w:rsidRPr="00CF1BD7">
        <w:rPr>
          <w:rFonts w:asciiTheme="minorHAnsi" w:hAnsiTheme="minorHAnsi" w:cstheme="minorHAnsi"/>
          <w:sz w:val="22"/>
          <w:szCs w:val="22"/>
          <w:lang w:eastAsia="it-IT"/>
        </w:rPr>
        <w:t>5</w:t>
      </w:r>
      <w:r w:rsidR="00783233" w:rsidRPr="00CF1BD7">
        <w:rPr>
          <w:rFonts w:asciiTheme="minorHAnsi" w:hAnsiTheme="minorHAnsi" w:cstheme="minorHAnsi"/>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CF1BD7">
        <w:rPr>
          <w:rFonts w:asciiTheme="minorHAnsi" w:hAnsiTheme="minorHAnsi" w:cstheme="minorHAnsi"/>
          <w:sz w:val="22"/>
          <w:szCs w:val="22"/>
          <w:lang w:eastAsia="it-IT"/>
        </w:rPr>
        <w:t>ll’Istituto</w:t>
      </w:r>
      <w:r w:rsidR="00783233" w:rsidRPr="00CF1BD7">
        <w:rPr>
          <w:rFonts w:asciiTheme="minorHAnsi" w:hAnsiTheme="minorHAnsi" w:cstheme="minorHAnsi"/>
          <w:sz w:val="22"/>
          <w:szCs w:val="22"/>
          <w:lang w:eastAsia="it-IT"/>
        </w:rPr>
        <w:t>, 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sarà obbligato a reintegrarla nel termine di 10 (dieci) giorni dalla richiesta del</w:t>
      </w: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stesso. In caso di inottemperanza, la reintegrazione sarà effettuata a valere sui ratei di prezzo da corrispondere all’</w:t>
      </w:r>
      <w:r w:rsidR="00D045E0" w:rsidRPr="00CF1BD7">
        <w:rPr>
          <w:rFonts w:asciiTheme="minorHAnsi" w:hAnsiTheme="minorHAnsi" w:cstheme="minorHAnsi"/>
          <w:sz w:val="22"/>
          <w:szCs w:val="22"/>
          <w:lang w:eastAsia="it-IT"/>
        </w:rPr>
        <w:t>Affidatario</w:t>
      </w:r>
      <w:r w:rsidR="000538F2" w:rsidRPr="00CF1BD7">
        <w:rPr>
          <w:rFonts w:asciiTheme="minorHAnsi" w:hAnsiTheme="minorHAnsi" w:cstheme="minorHAnsi"/>
          <w:sz w:val="22"/>
          <w:szCs w:val="22"/>
          <w:lang w:eastAsia="it-IT"/>
        </w:rPr>
        <w:t xml:space="preserve"> ai sensi dell’art. 117, comma 3, del D.Lgs. n. 36/2023</w:t>
      </w:r>
      <w:r w:rsidR="00783233" w:rsidRPr="00CF1BD7">
        <w:rPr>
          <w:rFonts w:asciiTheme="minorHAnsi" w:hAnsiTheme="minorHAnsi" w:cstheme="minorHAnsi"/>
          <w:sz w:val="22"/>
          <w:szCs w:val="22"/>
          <w:lang w:eastAsia="it-IT"/>
        </w:rPr>
        <w:t>.</w:t>
      </w:r>
    </w:p>
    <w:p w14:paraId="014DE3F4" w14:textId="6E99B832"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La garanzia sarà progressivamente svincolata con il progredire dell’avanzamento del</w:t>
      </w:r>
      <w:r w:rsidR="0097165B">
        <w:rPr>
          <w:rFonts w:asciiTheme="minorHAnsi" w:hAnsiTheme="minorHAnsi" w:cstheme="minorHAnsi"/>
          <w:sz w:val="22"/>
          <w:szCs w:val="22"/>
          <w:lang w:eastAsia="it-IT"/>
        </w:rPr>
        <w:t>la</w:t>
      </w:r>
      <w:r w:rsidRPr="00CF1BD7">
        <w:rPr>
          <w:rFonts w:asciiTheme="minorHAnsi" w:hAnsiTheme="minorHAnsi" w:cstheme="minorHAnsi"/>
          <w:sz w:val="22"/>
          <w:szCs w:val="22"/>
          <w:lang w:eastAsia="it-IT"/>
        </w:rPr>
        <w:t xml:space="preserve"> </w:t>
      </w:r>
      <w:r w:rsidR="0097165B">
        <w:rPr>
          <w:rFonts w:asciiTheme="minorHAnsi" w:hAnsiTheme="minorHAnsi" w:cstheme="minorHAnsi"/>
          <w:bCs/>
          <w:sz w:val="22"/>
          <w:szCs w:val="22"/>
        </w:rPr>
        <w:t>Fornitura</w:t>
      </w:r>
      <w:r w:rsidRPr="00CF1BD7">
        <w:rPr>
          <w:rFonts w:asciiTheme="minorHAnsi" w:hAnsiTheme="minorHAnsi" w:cstheme="minorHAnsi"/>
          <w:i/>
          <w:iCs/>
          <w:sz w:val="22"/>
          <w:szCs w:val="22"/>
          <w:lang w:eastAsia="it-IT"/>
        </w:rPr>
        <w:t>,</w:t>
      </w:r>
      <w:r w:rsidRPr="00CF1BD7">
        <w:rPr>
          <w:rFonts w:asciiTheme="minorHAnsi" w:hAnsiTheme="minorHAnsi" w:cstheme="minorHAnsi"/>
          <w:sz w:val="22"/>
          <w:szCs w:val="22"/>
          <w:lang w:eastAsia="it-IT"/>
        </w:rPr>
        <w:t xml:space="preserve"> secondo le modalità stabilite dal comma </w:t>
      </w:r>
      <w:r w:rsidR="00AE0481" w:rsidRPr="00CF1BD7">
        <w:rPr>
          <w:rFonts w:asciiTheme="minorHAnsi" w:hAnsiTheme="minorHAnsi" w:cstheme="minorHAnsi"/>
          <w:sz w:val="22"/>
          <w:szCs w:val="22"/>
          <w:lang w:eastAsia="it-IT"/>
        </w:rPr>
        <w:t>8</w:t>
      </w:r>
      <w:r w:rsidRPr="00CF1BD7">
        <w:rPr>
          <w:rFonts w:asciiTheme="minorHAnsi" w:hAnsiTheme="minorHAnsi" w:cstheme="minorHAnsi"/>
          <w:sz w:val="22"/>
          <w:szCs w:val="22"/>
          <w:lang w:eastAsia="it-IT"/>
        </w:rPr>
        <w:t xml:space="preserve"> dell’art. </w:t>
      </w:r>
      <w:r w:rsidR="00AE0481" w:rsidRPr="00CF1BD7">
        <w:rPr>
          <w:rFonts w:asciiTheme="minorHAnsi" w:hAnsiTheme="minorHAnsi" w:cstheme="minorHAnsi"/>
          <w:sz w:val="22"/>
          <w:szCs w:val="22"/>
          <w:lang w:eastAsia="it-IT"/>
        </w:rPr>
        <w:t>117</w:t>
      </w:r>
      <w:r w:rsidRPr="00CF1BD7">
        <w:rPr>
          <w:rFonts w:asciiTheme="minorHAnsi" w:hAnsiTheme="minorHAnsi" w:cstheme="minorHAnsi"/>
          <w:sz w:val="22"/>
          <w:szCs w:val="22"/>
          <w:lang w:eastAsia="it-IT"/>
        </w:rPr>
        <w:t xml:space="preserve"> del Codice.</w:t>
      </w:r>
    </w:p>
    <w:p w14:paraId="6BA810DE" w14:textId="1A3C39F9" w:rsidR="00783233" w:rsidRPr="00CF1BD7" w:rsidRDefault="00783233" w:rsidP="00A61ECE">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97165B">
        <w:rPr>
          <w:rFonts w:asciiTheme="minorHAnsi" w:hAnsiTheme="minorHAnsi" w:cstheme="minorHAnsi"/>
          <w:color w:val="000000"/>
          <w:sz w:val="22"/>
          <w:szCs w:val="22"/>
          <w:lang w:eastAsia="it-IT"/>
        </w:rPr>
        <w:t xml:space="preserve">la </w:t>
      </w:r>
      <w:r w:rsidR="0097165B">
        <w:rPr>
          <w:rFonts w:asciiTheme="minorHAnsi" w:hAnsiTheme="minorHAnsi" w:cstheme="minorHAnsi"/>
          <w:bCs/>
          <w:sz w:val="22"/>
          <w:szCs w:val="22"/>
        </w:rPr>
        <w:t>Fornitura</w:t>
      </w:r>
      <w:r w:rsidRPr="00CF1BD7">
        <w:rPr>
          <w:rFonts w:asciiTheme="minorHAnsi" w:hAnsiTheme="minorHAnsi" w:cstheme="minorHAnsi"/>
          <w:color w:val="000000"/>
          <w:sz w:val="22"/>
          <w:szCs w:val="22"/>
          <w:lang w:eastAsia="it-IT"/>
        </w:rPr>
        <w:t xml:space="preserve">, 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17" w:name="_Toc409446466"/>
      <w:bookmarkStart w:id="18" w:name="_Toc409447060"/>
    </w:p>
    <w:p w14:paraId="1B6476DF" w14:textId="77777777" w:rsidR="00C2019F" w:rsidRDefault="00C2019F" w:rsidP="00A61ECE">
      <w:pPr>
        <w:pStyle w:val="WW-Testonormale"/>
        <w:spacing w:before="120" w:after="120"/>
        <w:jc w:val="center"/>
        <w:outlineLvl w:val="0"/>
        <w:rPr>
          <w:rFonts w:asciiTheme="minorHAnsi" w:hAnsiTheme="minorHAnsi" w:cstheme="minorHAnsi"/>
          <w:b/>
          <w:sz w:val="22"/>
          <w:szCs w:val="22"/>
        </w:rPr>
      </w:pPr>
    </w:p>
    <w:p w14:paraId="299C0E09" w14:textId="43E3F616" w:rsidR="00783233" w:rsidRPr="00CF1BD7" w:rsidRDefault="00783233"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14:paraId="62D32CA2" w14:textId="77777777" w:rsidR="00783233" w:rsidRPr="00CF1BD7" w:rsidRDefault="00783233" w:rsidP="00A61ECE">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19" w:name="(Tempi_e_modi_della_verifica_di_conformi"/>
      <w:bookmarkEnd w:id="19"/>
      <w:r w:rsidRPr="00CF1BD7">
        <w:rPr>
          <w:rFonts w:asciiTheme="minorHAnsi" w:hAnsiTheme="minorHAnsi" w:cstheme="minorHAnsi"/>
          <w:b/>
          <w:i/>
          <w:iCs/>
          <w:sz w:val="22"/>
          <w:szCs w:val="22"/>
        </w:rPr>
        <w:t>e prestazioni)</w:t>
      </w:r>
      <w:bookmarkEnd w:id="17"/>
      <w:bookmarkEnd w:id="18"/>
    </w:p>
    <w:p w14:paraId="5A6439FC" w14:textId="1E40CB03" w:rsidR="00783233" w:rsidRPr="00CF1BD7" w:rsidRDefault="009B687C" w:rsidP="00A61ECE">
      <w:pPr>
        <w:pStyle w:val="Stile"/>
        <w:numPr>
          <w:ilvl w:val="1"/>
          <w:numId w:val="16"/>
        </w:numPr>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14:paraId="0C69C108" w14:textId="77777777" w:rsidR="00C2019F" w:rsidRDefault="00C2019F" w:rsidP="00A61ECE">
      <w:pPr>
        <w:pStyle w:val="WW-Testonormale"/>
        <w:spacing w:before="120" w:after="120"/>
        <w:jc w:val="center"/>
        <w:outlineLvl w:val="0"/>
        <w:rPr>
          <w:rFonts w:asciiTheme="minorHAnsi" w:hAnsiTheme="minorHAnsi" w:cstheme="minorHAnsi"/>
          <w:b/>
          <w:sz w:val="22"/>
          <w:szCs w:val="22"/>
        </w:rPr>
      </w:pPr>
      <w:bookmarkStart w:id="20" w:name="_Toc228363080"/>
      <w:bookmarkEnd w:id="11"/>
    </w:p>
    <w:p w14:paraId="30220975" w14:textId="78310A6C" w:rsidR="009F5EA6" w:rsidRPr="00CF1BD7" w:rsidRDefault="009F5EA6"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bookmarkStart w:id="21" w:name="_Toc273540984"/>
      <w:bookmarkStart w:id="22" w:name="_Toc289361745"/>
      <w:r w:rsidR="00EA54D9">
        <w:rPr>
          <w:rFonts w:asciiTheme="minorHAnsi" w:hAnsiTheme="minorHAnsi" w:cstheme="minorHAnsi"/>
          <w:b/>
          <w:sz w:val="22"/>
          <w:szCs w:val="22"/>
        </w:rPr>
        <w:t>9</w:t>
      </w:r>
    </w:p>
    <w:p w14:paraId="2DAB12BA" w14:textId="56C71FF6" w:rsidR="009F5EA6" w:rsidRPr="00CF1BD7" w:rsidRDefault="009F5EA6" w:rsidP="00A61ECE">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w:t>
      </w:r>
      <w:bookmarkEnd w:id="21"/>
      <w:bookmarkEnd w:id="22"/>
      <w:r w:rsidRPr="00CF1BD7">
        <w:rPr>
          <w:rFonts w:asciiTheme="minorHAnsi" w:hAnsiTheme="minorHAnsi" w:cstheme="minorHAnsi"/>
          <w:b/>
          <w:i/>
          <w:iCs/>
          <w:sz w:val="22"/>
          <w:szCs w:val="22"/>
        </w:rPr>
        <w:t>Modifica del Contratto durante il periodo di efficacia)</w:t>
      </w:r>
    </w:p>
    <w:p w14:paraId="65177012" w14:textId="77777777"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29912B0F" w14:textId="7D3493CF"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14:paraId="5BE92306" w14:textId="6C7D9A31"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lastRenderedPageBreak/>
        <w:t>Le modifiche, nonché le varianti, del presente Contratto saranno autorizzate dal RUP.</w:t>
      </w:r>
    </w:p>
    <w:p w14:paraId="19F18901" w14:textId="68AB4020"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6221AD73" w14:textId="77777777"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14:paraId="4107F68F" w14:textId="77777777"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10 per cento del valore iniziale del Contratto; in caso di più modifiche successive, il valore è accertato sulla base del valore complessivo del Contratto al netto delle successive modifiche.</w:t>
      </w:r>
    </w:p>
    <w:p w14:paraId="4B874B6D" w14:textId="77777777"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p>
    <w:p w14:paraId="07436558" w14:textId="18353036"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14:paraId="1A28DCCE" w14:textId="34D053EB"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14:paraId="2CAB995D" w14:textId="77777777"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14:paraId="4E27460C" w14:textId="10EB758A"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14:paraId="53B71C37" w14:textId="0D073861"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Non sono considerate sostanziali, fermi restando i limiti derivanti dalle somme a disposizione del quadro economico e dalle previsioni di cui alle lettere a) b) e c) del precedente punto </w:t>
      </w:r>
      <w:r w:rsidR="00D1137F">
        <w:rPr>
          <w:rFonts w:asciiTheme="minorHAnsi" w:eastAsia="Calibri" w:hAnsiTheme="minorHAnsi" w:cstheme="minorHAnsi"/>
          <w:bCs/>
          <w:sz w:val="22"/>
          <w:szCs w:val="22"/>
        </w:rPr>
        <w:t>6</w:t>
      </w:r>
      <w:r w:rsidRPr="00CF1BD7">
        <w:rPr>
          <w:rFonts w:asciiTheme="minorHAnsi" w:eastAsia="Calibri" w:hAnsiTheme="minorHAnsi" w:cstheme="minorHAnsi"/>
          <w:bCs/>
          <w:sz w:val="22"/>
          <w:szCs w:val="22"/>
        </w:rPr>
        <w:t xml:space="preserve">, le modifiche al progetto proposte dalla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ppaltante ovvero dall’appaltatore con le quali, nel rispetto della funzionalità dell'opera:</w:t>
      </w:r>
    </w:p>
    <w:p w14:paraId="32C24C5D" w14:textId="77777777"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assicurino risparmi, rispetto alle previsioni iniziali, da utilizzare in compensazione per far fronte alle variazioni in aumento dei costi delle lavorazioni;</w:t>
      </w:r>
    </w:p>
    <w:p w14:paraId="62F85237" w14:textId="77777777"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realizzino soluzioni equivalenti o migliorative in termini economici, tecnici o di tempi di ultimazione dell’opera.</w:t>
      </w:r>
    </w:p>
    <w:p w14:paraId="6B76FE4A"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è sempre modificabile ai sensi dell’art. 9 del Codice.</w:t>
      </w:r>
    </w:p>
    <w:p w14:paraId="2D4E817F" w14:textId="7EDAFE1D" w:rsidR="009F5EA6" w:rsidRPr="00CF1BD7" w:rsidRDefault="009F5EA6" w:rsidP="00235C82">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443CDABF" w14:textId="4CE53662" w:rsidR="004806E5" w:rsidRDefault="004806E5"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7C1F79">
        <w:rPr>
          <w:rFonts w:asciiTheme="minorHAnsi" w:hAnsiTheme="minorHAnsi" w:cstheme="minorHAnsi"/>
          <w:sz w:val="22"/>
          <w:szCs w:val="22"/>
        </w:rPr>
        <w:t>Ai sensi dell’art. 120, comma 9, del Codice</w:t>
      </w:r>
      <w:r w:rsidRPr="007C1F79">
        <w:rPr>
          <w:rStyle w:val="Titolo6Carattere"/>
          <w:rFonts w:asciiTheme="minorHAnsi" w:eastAsia="Calibri" w:hAnsiTheme="minorHAnsi" w:cstheme="minorHAnsi"/>
          <w:sz w:val="22"/>
          <w:szCs w:val="22"/>
        </w:rPr>
        <w:t xml:space="preserve">, </w:t>
      </w:r>
      <w:r w:rsidRPr="007C1F79">
        <w:rPr>
          <w:rFonts w:asciiTheme="minorHAnsi" w:eastAsia="Calibri" w:hAnsiTheme="minorHAnsi" w:cstheme="minorHAnsi"/>
          <w:sz w:val="22"/>
          <w:szCs w:val="22"/>
        </w:rPr>
        <w:t>la Stazione Appaltante, qualora in corso di esecuzione si renda necessario un aumento o una</w:t>
      </w:r>
      <w:r w:rsidRPr="007C1F79">
        <w:rPr>
          <w:rStyle w:val="Titolo6Carattere"/>
          <w:rFonts w:asciiTheme="minorHAnsi" w:eastAsia="Calibri" w:hAnsiTheme="minorHAnsi" w:cstheme="minorHAnsi"/>
          <w:sz w:val="22"/>
          <w:szCs w:val="22"/>
        </w:rPr>
        <w:t xml:space="preserve"> </w:t>
      </w:r>
      <w:r w:rsidRPr="007C1F79">
        <w:rPr>
          <w:rStyle w:val="Titolo6Carattere"/>
          <w:rFonts w:asciiTheme="minorHAnsi" w:eastAsia="Calibri" w:hAnsiTheme="minorHAnsi" w:cstheme="minorHAnsi"/>
          <w:b w:val="0"/>
          <w:bCs w:val="0"/>
          <w:sz w:val="22"/>
          <w:szCs w:val="22"/>
        </w:rPr>
        <w:t>diminuzione delle prestazioni fino a concorrenza del quinto dell’importo del Contratto</w:t>
      </w:r>
      <w:r>
        <w:rPr>
          <w:rStyle w:val="Titolo6Carattere"/>
          <w:rFonts w:asciiTheme="minorHAnsi" w:eastAsia="Calibri" w:hAnsiTheme="minorHAnsi" w:cstheme="minorHAnsi"/>
          <w:b w:val="0"/>
          <w:bCs w:val="0"/>
          <w:sz w:val="22"/>
          <w:szCs w:val="22"/>
        </w:rPr>
        <w:t xml:space="preserve">, ossia </w:t>
      </w:r>
      <w:r w:rsidRPr="004077A6">
        <w:rPr>
          <w:rFonts w:asciiTheme="minorHAnsi" w:hAnsiTheme="minorHAnsi" w:cstheme="minorHAnsi"/>
          <w:color w:val="000000" w:themeColor="text1"/>
          <w:sz w:val="22"/>
          <w:szCs w:val="22"/>
        </w:rPr>
        <w:t>per un importo pari a € [</w:t>
      </w:r>
      <w:r w:rsidRPr="004077A6">
        <w:rPr>
          <w:rFonts w:asciiTheme="minorHAnsi" w:hAnsiTheme="minorHAnsi" w:cstheme="minorHAnsi"/>
          <w:color w:val="000000" w:themeColor="text1"/>
          <w:sz w:val="22"/>
          <w:szCs w:val="22"/>
          <w:highlight w:val="yellow"/>
        </w:rPr>
        <w:t>…</w:t>
      </w:r>
      <w:r w:rsidRPr="004077A6">
        <w:rPr>
          <w:rFonts w:asciiTheme="minorHAnsi" w:hAnsiTheme="minorHAnsi" w:cstheme="minorHAnsi"/>
          <w:color w:val="000000" w:themeColor="text1"/>
          <w:sz w:val="22"/>
          <w:szCs w:val="22"/>
        </w:rPr>
        <w:t>], al netto di I</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V</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A</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 xml:space="preserve"> e/o di altre imposte e contributi di legge</w:t>
      </w:r>
      <w:r w:rsidRPr="007C1F79">
        <w:rPr>
          <w:rStyle w:val="Titolo6Carattere"/>
          <w:rFonts w:asciiTheme="minorHAnsi" w:eastAsia="Calibri" w:hAnsiTheme="minorHAnsi" w:cstheme="minorHAnsi"/>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2C129F30"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lastRenderedPageBreak/>
        <w:t>Le variazioni sono valutate ai prezzi di Contratto, ma se comportano prestazioni non previste dal Contratto e per le quali non risulta fissato il prezzo contrattuale, si provvede alla formazione di nuovi prezzi. I nuovi prezzi sono valutati:</w:t>
      </w:r>
    </w:p>
    <w:p w14:paraId="6171B64C" w14:textId="77777777" w:rsidR="009F5EA6" w:rsidRPr="00CF1BD7" w:rsidRDefault="009F5EA6" w:rsidP="00A61ECE">
      <w:pPr>
        <w:pStyle w:val="WW-Testonormale"/>
        <w:numPr>
          <w:ilvl w:val="0"/>
          <w:numId w:val="46"/>
        </w:numPr>
        <w:spacing w:before="120" w:after="120"/>
        <w:ind w:right="-1"/>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ragguagliandoli a quelli di prestazioni consimili compresi nel Contratto;</w:t>
      </w:r>
    </w:p>
    <w:p w14:paraId="626B74D9" w14:textId="276CC7A6" w:rsidR="009F5EA6" w:rsidRPr="00CF1BD7" w:rsidRDefault="009F5EA6" w:rsidP="00A61ECE">
      <w:pPr>
        <w:pStyle w:val="WW-Testonormale"/>
        <w:numPr>
          <w:ilvl w:val="0"/>
          <w:numId w:val="46"/>
        </w:numPr>
        <w:spacing w:before="120" w:after="120"/>
        <w:ind w:right="-1"/>
        <w:jc w:val="both"/>
        <w:rPr>
          <w:rStyle w:val="Titolo6Carattere"/>
          <w:rFonts w:asciiTheme="minorHAnsi" w:eastAsia="Calibri" w:hAnsiTheme="minorHAnsi" w:cstheme="minorHAnsi"/>
          <w:b w:val="0"/>
          <w:sz w:val="22"/>
          <w:szCs w:val="22"/>
        </w:rPr>
      </w:pPr>
      <w:r w:rsidRPr="00CF1BD7">
        <w:rPr>
          <w:rFonts w:asciiTheme="minorHAnsi" w:eastAsia="Calibri" w:hAnsiTheme="minorHAnsi" w:cstheme="minorHAnsi"/>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4F6E909B"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Ove da tali calcoli risultino maggiori spese rispetto alle somme previste nel quadro economico, i prezzi sono approvati dalla Stazione Appaltante, su proposta del RUP. </w:t>
      </w:r>
    </w:p>
    <w:p w14:paraId="57ADABD1"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38F1196" w14:textId="7DF2B006"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sz w:val="22"/>
          <w:szCs w:val="22"/>
        </w:rPr>
      </w:pPr>
      <w:r w:rsidRPr="00CF1BD7">
        <w:rPr>
          <w:rStyle w:val="Titolo6Carattere"/>
          <w:rFonts w:asciiTheme="minorHAnsi" w:eastAsia="Calibri" w:hAnsiTheme="minorHAnsi" w:cstheme="minorHAnsi"/>
          <w:b w:val="0"/>
          <w:bCs w:val="0"/>
          <w:sz w:val="22"/>
          <w:szCs w:val="22"/>
        </w:rPr>
        <w:t>Ai sensi dell’art. 5 dell’Allegato II.14 del Codice,</w:t>
      </w:r>
      <w:r w:rsidRPr="00CF1BD7">
        <w:rPr>
          <w:rStyle w:val="Titolo6Carattere"/>
          <w:rFonts w:asciiTheme="minorHAnsi" w:eastAsia="Calibri" w:hAnsiTheme="minorHAnsi" w:cstheme="minorHAnsi"/>
          <w:sz w:val="22"/>
          <w:szCs w:val="22"/>
        </w:rPr>
        <w:t xml:space="preserve"> </w:t>
      </w:r>
      <w:r w:rsidRPr="00CF1BD7">
        <w:rPr>
          <w:rFonts w:asciiTheme="minorHAnsi" w:eastAsia="Calibri" w:hAnsiTheme="minorHAnsi" w:cstheme="minorHAnsi"/>
          <w:bCs/>
          <w:sz w:val="22"/>
          <w:szCs w:val="22"/>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w:t>
      </w:r>
      <w:r w:rsidR="009206F5" w:rsidRPr="00CF1BD7">
        <w:rPr>
          <w:rFonts w:asciiTheme="minorHAnsi" w:eastAsia="Calibri" w:hAnsiTheme="minorHAnsi" w:cstheme="minorHAnsi"/>
          <w:bCs/>
          <w:sz w:val="22"/>
          <w:szCs w:val="22"/>
        </w:rPr>
        <w:t>a Stazione Appaltante</w:t>
      </w:r>
      <w:r w:rsidRPr="00CF1BD7">
        <w:rPr>
          <w:rFonts w:asciiTheme="minorHAnsi" w:eastAsia="Calibri" w:hAnsiTheme="minorHAnsi" w:cstheme="minorHAnsi"/>
          <w:bCs/>
          <w:sz w:val="22"/>
          <w:szCs w:val="22"/>
        </w:rPr>
        <w:t>, l'</w:t>
      </w:r>
      <w:r w:rsidR="009206F5" w:rsidRPr="00CF1BD7">
        <w:rPr>
          <w:rFonts w:asciiTheme="minorHAnsi" w:eastAsia="Calibri" w:hAnsiTheme="minorHAnsi" w:cstheme="minorHAnsi"/>
          <w:bCs/>
          <w:sz w:val="22"/>
          <w:szCs w:val="22"/>
        </w:rPr>
        <w:t>Affidatario</w:t>
      </w:r>
      <w:r w:rsidRPr="00CF1BD7">
        <w:rPr>
          <w:rFonts w:asciiTheme="minorHAnsi" w:eastAsia="Calibri" w:hAnsiTheme="minorHAnsi" w:cstheme="minorHAnsi"/>
          <w:bCs/>
          <w:sz w:val="22"/>
          <w:szCs w:val="22"/>
        </w:rPr>
        <w:t>, il progettista, il valore della modifica</w:t>
      </w:r>
      <w:r w:rsidRPr="00CF1BD7">
        <w:rPr>
          <w:rStyle w:val="Titolo6Carattere"/>
          <w:rFonts w:asciiTheme="minorHAnsi" w:eastAsia="Calibri" w:hAnsiTheme="minorHAnsi" w:cstheme="minorHAnsi"/>
          <w:sz w:val="22"/>
          <w:szCs w:val="22"/>
        </w:rPr>
        <w:t>.</w:t>
      </w:r>
    </w:p>
    <w:p w14:paraId="6BC5DD2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169AC84B" w14:textId="10641D54"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14:paraId="4B029A38"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14:paraId="3DE3404B" w14:textId="2045751C"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14:paraId="49ECDF98" w14:textId="5796E0D7"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invio della documentazione a comprova indicata all’art. </w:t>
      </w:r>
      <w:r w:rsidR="00774ABE" w:rsidRPr="00CF1BD7">
        <w:rPr>
          <w:rFonts w:eastAsia="Verdana" w:cstheme="minorHAnsi"/>
        </w:rPr>
        <w:t>4</w:t>
      </w:r>
      <w:r w:rsidR="003C4E21" w:rsidRPr="00CF1BD7">
        <w:rPr>
          <w:rFonts w:eastAsia="Verdana" w:cstheme="minorHAnsi"/>
        </w:rPr>
        <w:t>, commi 5, 6 e 7</w:t>
      </w:r>
      <w:r w:rsidRPr="00CF1BD7">
        <w:rPr>
          <w:rFonts w:eastAsia="Verdana" w:cstheme="minorHAnsi"/>
        </w:rPr>
        <w:t xml:space="preserve"> del presente Contratto,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003C4E21" w:rsidRPr="00CF1BD7">
        <w:rPr>
          <w:rFonts w:cstheme="minorHAnsi"/>
        </w:rPr>
        <w:t xml:space="preserve"> per ogni giorno di ritardo nella trasmissione della documentazione richiesta</w:t>
      </w:r>
      <w:r w:rsidRPr="00CF1BD7">
        <w:rPr>
          <w:rFonts w:eastAsia="Verdana" w:cstheme="minorHAnsi"/>
        </w:rPr>
        <w:t xml:space="preserve">. Anche in caso di applicazione della penale, resta fermo l’obbligo di adempiere all’invio della documentazione richiesta; </w:t>
      </w:r>
    </w:p>
    <w:p w14:paraId="1F4A9FCA" w14:textId="3605A1D9"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Pr="00CF1BD7">
        <w:rPr>
          <w:rFonts w:eastAsia="Verdana" w:cstheme="minorHAnsi"/>
        </w:rPr>
        <w:t xml:space="preserve">; </w:t>
      </w:r>
    </w:p>
    <w:p w14:paraId="07830F41" w14:textId="256B7E6A"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in caso di mancato adempimento all’obbligazione di cui all’art. 47, comma 3-bis, del D.L. n. 77/2021, di consegnare all’Istituto, entro il termine di sei mesi dalla stipula, la certificazione e la relazione di cui al precedente art. 4</w:t>
      </w:r>
      <w:r w:rsidR="003C4E21" w:rsidRPr="00CF1BD7">
        <w:rPr>
          <w:rFonts w:eastAsia="Verdana" w:cstheme="minorHAnsi"/>
        </w:rPr>
        <w:t>, comma 7</w:t>
      </w:r>
      <w:r w:rsidRPr="00CF1BD7">
        <w:rPr>
          <w:rFonts w:eastAsia="Verdana" w:cstheme="minorHAnsi"/>
        </w:rPr>
        <w:t xml:space="preserve">,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00E30C7C" w:rsidRPr="00CF1BD7">
        <w:rPr>
          <w:rFonts w:eastAsia="Verdana" w:cstheme="minorHAnsi"/>
        </w:rPr>
        <w:t xml:space="preserve">; </w:t>
      </w:r>
    </w:p>
    <w:p w14:paraId="24B9F067" w14:textId="5C7CC600" w:rsidR="00C853A0" w:rsidRPr="00CF1BD7" w:rsidRDefault="003C4E21" w:rsidP="00CF1BD7">
      <w:pPr>
        <w:numPr>
          <w:ilvl w:val="0"/>
          <w:numId w:val="27"/>
        </w:numPr>
        <w:spacing w:before="120" w:after="120" w:line="240" w:lineRule="auto"/>
        <w:ind w:left="851" w:hanging="357"/>
        <w:jc w:val="both"/>
        <w:rPr>
          <w:rFonts w:eastAsia="Verdana" w:cstheme="minorHAnsi"/>
          <w:i/>
          <w:iCs/>
        </w:rPr>
      </w:pPr>
      <w:r w:rsidRPr="00CF1BD7">
        <w:rPr>
          <w:rFonts w:eastAsia="Verdana" w:cstheme="minorHAnsi"/>
          <w:i/>
          <w:iCs/>
          <w:highlight w:val="yellow"/>
        </w:rPr>
        <w:t xml:space="preserve">[eventuale, solo se applicabili alla merceologia del presente Contratto] </w:t>
      </w:r>
      <w:r w:rsidRPr="00CF1BD7">
        <w:rPr>
          <w:rFonts w:eastAsia="Times New Roman" w:cstheme="minorHAnsi"/>
          <w:lang w:eastAsia="it-IT"/>
        </w:rPr>
        <w:t>€ [</w:t>
      </w:r>
      <w:r w:rsidRPr="00CF1BD7">
        <w:rPr>
          <w:rFonts w:eastAsia="Times New Roman" w:cstheme="minorHAnsi"/>
          <w:highlight w:val="green"/>
          <w:lang w:eastAsia="it-IT"/>
        </w:rPr>
        <w:t>…</w:t>
      </w:r>
      <w:r w:rsidRPr="00CF1BD7">
        <w:rPr>
          <w:rFonts w:eastAsia="Times New Roman" w:cstheme="minorHAnsi"/>
          <w:lang w:eastAsia="it-IT"/>
        </w:rPr>
        <w:t xml:space="preserve">] </w:t>
      </w:r>
      <w:r w:rsidRPr="00CF1BD7">
        <w:rPr>
          <w:rFonts w:cstheme="minorHAnsi"/>
        </w:rPr>
        <w:t>(euro [</w:t>
      </w:r>
      <w:r w:rsidRPr="00CF1BD7">
        <w:rPr>
          <w:rFonts w:cstheme="minorHAnsi"/>
          <w:highlight w:val="green"/>
        </w:rPr>
        <w:t>…</w:t>
      </w:r>
      <w:r w:rsidRPr="00CF1BD7">
        <w:rPr>
          <w:rFonts w:cstheme="minorHAnsi"/>
        </w:rPr>
        <w:t xml:space="preserve">]/00), </w:t>
      </w:r>
      <w:r w:rsidRPr="00CF1BD7">
        <w:rPr>
          <w:rFonts w:eastAsia="Times New Roman" w:cstheme="minorHAnsi"/>
          <w:lang w:eastAsia="it-IT"/>
        </w:rPr>
        <w:t xml:space="preserve"> per ogni giorno di ritardo</w:t>
      </w:r>
      <w:r w:rsidR="00C853A0" w:rsidRPr="00CF1BD7">
        <w:rPr>
          <w:rFonts w:eastAsia="Times New Roman" w:cstheme="minorHAnsi"/>
          <w:lang w:eastAsia="it-IT"/>
        </w:rPr>
        <w:t xml:space="preserve">, fino ad un massimo di </w:t>
      </w:r>
      <w:r w:rsidR="00C853A0" w:rsidRPr="00CF1BD7">
        <w:rPr>
          <w:rFonts w:eastAsia="Times New Roman" w:cstheme="minorHAnsi"/>
          <w:highlight w:val="yellow"/>
          <w:lang w:eastAsia="it-IT"/>
        </w:rPr>
        <w:t>30 giorni</w:t>
      </w:r>
      <w:r w:rsidR="00C853A0" w:rsidRPr="00CF1BD7">
        <w:rPr>
          <w:rFonts w:eastAsia="Times New Roman" w:cstheme="minorHAnsi"/>
          <w:lang w:eastAsia="it-IT"/>
        </w:rPr>
        <w:t>,</w:t>
      </w:r>
      <w:r w:rsidRPr="00CF1BD7">
        <w:rPr>
          <w:rFonts w:eastAsia="Times New Roman" w:cstheme="minorHAnsi"/>
          <w:lang w:eastAsia="it-IT"/>
        </w:rPr>
        <w:t xml:space="preserve"> nella trasmissione della certificazione</w:t>
      </w:r>
      <w:r w:rsidR="007055D0" w:rsidRPr="00CF1BD7">
        <w:rPr>
          <w:rFonts w:eastAsia="Times New Roman" w:cstheme="minorHAnsi"/>
          <w:lang w:eastAsia="it-IT"/>
        </w:rPr>
        <w:t xml:space="preserve"> </w:t>
      </w:r>
      <w:r w:rsidRPr="00CF1BD7">
        <w:rPr>
          <w:rFonts w:eastAsia="Times New Roman" w:cstheme="minorHAnsi"/>
          <w:lang w:eastAsia="it-IT"/>
        </w:rPr>
        <w:t xml:space="preserve">eventualmente richiesta dalla </w:t>
      </w:r>
      <w:r w:rsidR="00C853A0" w:rsidRPr="00CF1BD7">
        <w:rPr>
          <w:rFonts w:eastAsia="Times New Roman" w:cstheme="minorHAnsi"/>
          <w:lang w:eastAsia="it-IT"/>
        </w:rPr>
        <w:t>S</w:t>
      </w:r>
      <w:r w:rsidRPr="00CF1BD7">
        <w:rPr>
          <w:rFonts w:eastAsia="Times New Roman" w:cstheme="minorHAnsi"/>
          <w:lang w:eastAsia="it-IT"/>
        </w:rPr>
        <w:t xml:space="preserve">tazione </w:t>
      </w:r>
      <w:r w:rsidR="00C853A0" w:rsidRPr="00CF1BD7">
        <w:rPr>
          <w:rFonts w:eastAsia="Times New Roman" w:cstheme="minorHAnsi"/>
          <w:lang w:eastAsia="it-IT"/>
        </w:rPr>
        <w:t>A</w:t>
      </w:r>
      <w:r w:rsidRPr="00CF1BD7">
        <w:rPr>
          <w:rFonts w:eastAsia="Times New Roman" w:cstheme="minorHAnsi"/>
          <w:lang w:eastAsia="it-IT"/>
        </w:rPr>
        <w:t>ppaltante in fase di verifica circa i</w:t>
      </w:r>
      <w:r w:rsidR="00C853A0" w:rsidRPr="00CF1BD7">
        <w:rPr>
          <w:rFonts w:eastAsia="Times New Roman" w:cstheme="minorHAnsi"/>
          <w:lang w:eastAsia="it-IT"/>
        </w:rPr>
        <w:t>l rispetto dei</w:t>
      </w:r>
      <w:r w:rsidRPr="00CF1BD7">
        <w:rPr>
          <w:rFonts w:eastAsia="Times New Roman" w:cstheme="minorHAnsi"/>
          <w:lang w:eastAsia="it-IT"/>
        </w:rPr>
        <w:t xml:space="preserve"> requisiti dei DNSH;</w:t>
      </w:r>
      <w:bookmarkStart w:id="23" w:name="_Hlk128064898"/>
    </w:p>
    <w:p w14:paraId="2309296A" w14:textId="6B457BC7" w:rsidR="001749B1" w:rsidRPr="00CF1BD7" w:rsidRDefault="00C853A0" w:rsidP="00CF1BD7">
      <w:pPr>
        <w:numPr>
          <w:ilvl w:val="0"/>
          <w:numId w:val="27"/>
        </w:numPr>
        <w:spacing w:before="120" w:after="120" w:line="240" w:lineRule="auto"/>
        <w:ind w:left="851" w:hanging="357"/>
        <w:jc w:val="both"/>
        <w:rPr>
          <w:rFonts w:eastAsia="Verdana" w:cstheme="minorHAnsi"/>
          <w:i/>
          <w:iCs/>
        </w:rPr>
      </w:pPr>
      <w:r w:rsidRPr="00CF1BD7">
        <w:rPr>
          <w:rFonts w:cstheme="minorHAnsi"/>
        </w:rPr>
        <w:t>€ [</w:t>
      </w:r>
      <w:r w:rsidRPr="00CF1BD7">
        <w:rPr>
          <w:rFonts w:cstheme="minorHAnsi"/>
          <w:highlight w:val="green"/>
        </w:rPr>
        <w:t>…</w:t>
      </w:r>
      <w:r w:rsidRPr="00CF1BD7">
        <w:rPr>
          <w:rFonts w:cstheme="minorHAnsi"/>
        </w:rPr>
        <w:t>] (euro [</w:t>
      </w:r>
      <w:r w:rsidRPr="00CF1BD7">
        <w:rPr>
          <w:rFonts w:cstheme="minorHAnsi"/>
          <w:highlight w:val="green"/>
        </w:rPr>
        <w:t>…</w:t>
      </w:r>
      <w:r w:rsidRPr="00CF1BD7">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CF1BD7">
        <w:rPr>
          <w:rFonts w:cstheme="minorHAnsi"/>
          <w:i/>
          <w:iCs/>
        </w:rPr>
        <w:t>milestones</w:t>
      </w:r>
      <w:r w:rsidRPr="00CF1BD7">
        <w:rPr>
          <w:rFonts w:cstheme="minorHAnsi"/>
        </w:rPr>
        <w:t xml:space="preserve"> e ai </w:t>
      </w:r>
      <w:r w:rsidRPr="00CF1BD7">
        <w:rPr>
          <w:rFonts w:cstheme="minorHAnsi"/>
          <w:i/>
          <w:iCs/>
        </w:rPr>
        <w:t>targets</w:t>
      </w:r>
      <w:r w:rsidRPr="00CF1BD7">
        <w:rPr>
          <w:rFonts w:cstheme="minorHAnsi"/>
        </w:rPr>
        <w:t xml:space="preserve"> della Missione 4: Istruzione e Ricerca, Componente 1 – Potenziamento dell’offerta dei servizi di istruzione: dagli asili nido alle Università, Investimento 3.2: Scuola 4.0 del PNRR; </w:t>
      </w:r>
    </w:p>
    <w:p w14:paraId="16094EA4" w14:textId="15F93E7E" w:rsidR="000072F6" w:rsidRPr="00CF1BD7" w:rsidRDefault="003C4E21" w:rsidP="00CF1BD7">
      <w:pPr>
        <w:numPr>
          <w:ilvl w:val="0"/>
          <w:numId w:val="27"/>
        </w:numPr>
        <w:spacing w:before="120" w:after="120" w:line="240" w:lineRule="auto"/>
        <w:ind w:left="851" w:hanging="357"/>
        <w:jc w:val="both"/>
        <w:rPr>
          <w:rFonts w:eastAsia="Times New Roman" w:cstheme="minorHAnsi"/>
          <w:lang w:eastAsia="it-IT"/>
        </w:rPr>
      </w:pPr>
      <w:r w:rsidRPr="00CF1BD7">
        <w:rPr>
          <w:rFonts w:eastAsia="Times New Roman" w:cstheme="minorHAnsi"/>
          <w:i/>
          <w:iCs/>
          <w:highlight w:val="yellow"/>
          <w:lang w:eastAsia="it-IT"/>
        </w:rPr>
        <w:lastRenderedPageBreak/>
        <w:t>[eventuale ulteriori esempi di penali da inserire]</w:t>
      </w:r>
      <w:r w:rsidRPr="00CF1BD7">
        <w:rPr>
          <w:rFonts w:eastAsia="Times New Roman" w:cstheme="minorHAnsi"/>
          <w:i/>
          <w:iCs/>
          <w:lang w:eastAsia="it-IT"/>
        </w:rPr>
        <w:t xml:space="preserve"> </w:t>
      </w:r>
      <w:r w:rsidRPr="00CF1BD7">
        <w:rPr>
          <w:rFonts w:cstheme="minorHAnsi"/>
        </w:rPr>
        <w:t>€ [</w:t>
      </w:r>
      <w:r w:rsidRPr="00CF1BD7">
        <w:rPr>
          <w:rFonts w:cstheme="minorHAnsi"/>
          <w:highlight w:val="yellow"/>
        </w:rPr>
        <w:t>…</w:t>
      </w:r>
      <w:r w:rsidRPr="00CF1BD7">
        <w:rPr>
          <w:rFonts w:cstheme="minorHAnsi"/>
        </w:rPr>
        <w:t>] (euro [</w:t>
      </w:r>
      <w:r w:rsidRPr="00CF1BD7">
        <w:rPr>
          <w:rFonts w:cstheme="minorHAnsi"/>
          <w:highlight w:val="yellow"/>
        </w:rPr>
        <w:t>…</w:t>
      </w:r>
      <w:r w:rsidRPr="00CF1BD7">
        <w:rPr>
          <w:rFonts w:cstheme="minorHAnsi"/>
        </w:rPr>
        <w:t>]/00), nel caso in cui [</w:t>
      </w:r>
      <w:r w:rsidRPr="00CF1BD7">
        <w:rPr>
          <w:rFonts w:cstheme="minorHAnsi"/>
          <w:highlight w:val="yellow"/>
        </w:rPr>
        <w:t>…</w:t>
      </w:r>
      <w:r w:rsidRPr="00CF1BD7">
        <w:rPr>
          <w:rFonts w:cstheme="minorHAnsi"/>
        </w:rPr>
        <w:t>] [</w:t>
      </w:r>
      <w:r w:rsidRPr="00CF1BD7">
        <w:rPr>
          <w:rFonts w:cstheme="minorHAnsi"/>
          <w:i/>
          <w:iCs/>
          <w:highlight w:val="yellow"/>
        </w:rPr>
        <w:t>ad. es, ritardo nella sostituzione di prodotti non conformi qualitativamente rispetto al termine previsto dall’art. […] del presente Contratto; ritardo nell’integrazione di prodotti non consegnati e/o nel ritiro dei prodotti non conformi quantitativamente rispetto al termine previsto dell’art. […] del presente Contratto]</w:t>
      </w:r>
      <w:r w:rsidRPr="00CF1BD7">
        <w:rPr>
          <w:rFonts w:cstheme="minorHAnsi"/>
        </w:rPr>
        <w:t>;</w:t>
      </w:r>
      <w:bookmarkEnd w:id="23"/>
      <w:r w:rsidR="000072F6" w:rsidRPr="00CF1BD7">
        <w:rPr>
          <w:rFonts w:cstheme="minorHAnsi"/>
          <w:color w:val="000000"/>
          <w:highlight w:val="red"/>
        </w:rPr>
        <w:t xml:space="preserve"> </w:t>
      </w:r>
    </w:p>
    <w:p w14:paraId="22FC0345" w14:textId="03420011"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14:paraId="3916401D" w14:textId="27ECA1C8"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14:paraId="25A66E68" w14:textId="2997ADF1"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14:paraId="7CE64566" w14:textId="00578789"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14:paraId="29014E0C" w14:textId="4579002E"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per i crediti derivanti dall’applicazione delle penali di cui al presente articolo, potrà, a sua insindacabile scelta, avvalersi della cauzione definitiva prestata ai sensi dell’art. 1</w:t>
      </w:r>
      <w:r w:rsidR="00AE0481" w:rsidRPr="00CF1BD7">
        <w:rPr>
          <w:rFonts w:asciiTheme="minorHAnsi" w:hAnsiTheme="minorHAnsi" w:cstheme="minorHAnsi"/>
          <w:sz w:val="22"/>
          <w:szCs w:val="22"/>
        </w:rPr>
        <w:t>17</w:t>
      </w:r>
      <w:r w:rsidR="00783233" w:rsidRPr="00CF1BD7">
        <w:rPr>
          <w:rFonts w:asciiTheme="minorHAnsi" w:hAnsiTheme="minorHAnsi" w:cstheme="minorHAnsi"/>
          <w:sz w:val="22"/>
          <w:szCs w:val="22"/>
        </w:rPr>
        <w:t xml:space="preserve"> del </w:t>
      </w:r>
      <w:r w:rsidR="00C2019F">
        <w:rPr>
          <w:rFonts w:asciiTheme="minorHAnsi" w:hAnsiTheme="minorHAnsi" w:cstheme="minorHAnsi"/>
          <w:sz w:val="22"/>
          <w:szCs w:val="22"/>
        </w:rPr>
        <w:t>d</w:t>
      </w:r>
      <w:r w:rsidR="00783233" w:rsidRPr="00CF1BD7">
        <w:rPr>
          <w:rFonts w:asciiTheme="minorHAnsi" w:hAnsiTheme="minorHAnsi" w:cstheme="minorHAnsi"/>
          <w:sz w:val="22"/>
          <w:szCs w:val="22"/>
        </w:rPr>
        <w:t>.</w:t>
      </w:r>
      <w:r w:rsidR="00C2019F">
        <w:rPr>
          <w:rFonts w:asciiTheme="minorHAnsi" w:hAnsiTheme="minorHAnsi" w:cstheme="minorHAnsi"/>
          <w:sz w:val="22"/>
          <w:szCs w:val="22"/>
        </w:rPr>
        <w:t>l</w:t>
      </w:r>
      <w:r w:rsidR="00783233" w:rsidRPr="00CF1BD7">
        <w:rPr>
          <w:rFonts w:asciiTheme="minorHAnsi" w:hAnsiTheme="minorHAnsi" w:cstheme="minorHAnsi"/>
          <w:sz w:val="22"/>
          <w:szCs w:val="22"/>
        </w:rPr>
        <w:t xml:space="preserve">gs. n. </w:t>
      </w:r>
      <w:r w:rsidR="00C35C79" w:rsidRPr="00CF1BD7">
        <w:rPr>
          <w:rFonts w:asciiTheme="minorHAnsi" w:hAnsiTheme="minorHAnsi" w:cstheme="minorHAnsi"/>
          <w:sz w:val="22"/>
          <w:szCs w:val="22"/>
        </w:rPr>
        <w:t>36</w:t>
      </w:r>
      <w:r w:rsidR="00783233" w:rsidRPr="00CF1BD7">
        <w:rPr>
          <w:rFonts w:asciiTheme="minorHAnsi" w:hAnsiTheme="minorHAnsi" w:cstheme="minorHAnsi"/>
          <w:sz w:val="22"/>
          <w:szCs w:val="22"/>
        </w:rPr>
        <w:t>/20</w:t>
      </w:r>
      <w:r w:rsidR="00C35C79" w:rsidRPr="00CF1BD7">
        <w:rPr>
          <w:rFonts w:asciiTheme="minorHAnsi" w:hAnsiTheme="minorHAnsi" w:cstheme="minorHAnsi"/>
          <w:sz w:val="22"/>
          <w:szCs w:val="22"/>
        </w:rPr>
        <w:t>23</w:t>
      </w:r>
      <w:r w:rsidR="00783233" w:rsidRPr="00CF1BD7">
        <w:rPr>
          <w:rFonts w:asciiTheme="minorHAnsi" w:hAnsiTheme="minorHAnsi" w:cstheme="minorHAnsi"/>
          <w:sz w:val="22"/>
          <w:szCs w:val="22"/>
        </w:rPr>
        <w:t>, senza bisogno di diffida o procedimento giudiziario ovvero compensare il credito con quanto dovuto all’</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a qualsiasi titolo, quindi anche per i corrispettivi maturati. </w:t>
      </w:r>
    </w:p>
    <w:p w14:paraId="321BDCBB" w14:textId="0E4A125B"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A tal fine,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autorizza sin d’ora </w:t>
      </w:r>
      <w:r w:rsidR="00E66FF1" w:rsidRPr="00CF1BD7">
        <w:rPr>
          <w:rFonts w:asciiTheme="minorHAnsi" w:hAnsiTheme="minorHAnsi" w:cstheme="minorHAnsi"/>
          <w:sz w:val="22"/>
          <w:szCs w:val="22"/>
        </w:rPr>
        <w:t>l’Istituto</w:t>
      </w:r>
      <w:r w:rsidRPr="00CF1BD7">
        <w:rPr>
          <w:rFonts w:asciiTheme="minorHAnsi" w:hAnsiTheme="minorHAnsi" w:cstheme="minorHAnsi"/>
          <w:sz w:val="22"/>
          <w:szCs w:val="22"/>
        </w:rPr>
        <w:t xml:space="preserve">, </w:t>
      </w:r>
      <w:r w:rsidRPr="00CF1BD7">
        <w:rPr>
          <w:rFonts w:asciiTheme="minorHAnsi" w:hAnsiTheme="minorHAnsi" w:cstheme="minorHAnsi"/>
          <w:i/>
          <w:sz w:val="22"/>
          <w:szCs w:val="22"/>
        </w:rPr>
        <w:t>ex</w:t>
      </w:r>
      <w:r w:rsidRPr="00CF1BD7">
        <w:rPr>
          <w:rFonts w:asciiTheme="minorHAnsi" w:hAnsiTheme="minorHAnsi" w:cstheme="minorHAnsi"/>
          <w:sz w:val="22"/>
          <w:szCs w:val="22"/>
        </w:rPr>
        <w:t xml:space="preserve"> art. 1252 c.c., a compensare le somme ad esso dovute a qualunque titolo con gli importi spettanti al</w:t>
      </w:r>
      <w:r w:rsidR="00E66FF1" w:rsidRPr="00CF1BD7">
        <w:rPr>
          <w:rFonts w:asciiTheme="minorHAnsi" w:hAnsiTheme="minorHAnsi" w:cstheme="minorHAnsi"/>
          <w:sz w:val="22"/>
          <w:szCs w:val="22"/>
        </w:rPr>
        <w:t xml:space="preserve">la Stazione Appaltante </w:t>
      </w:r>
      <w:r w:rsidRPr="00CF1BD7">
        <w:rPr>
          <w:rFonts w:asciiTheme="minorHAnsi" w:hAnsiTheme="minorHAnsi" w:cstheme="minorHAnsi"/>
          <w:sz w:val="22"/>
          <w:szCs w:val="22"/>
        </w:rPr>
        <w:t>a titolo di penale.</w:t>
      </w:r>
    </w:p>
    <w:p w14:paraId="14867DD7" w14:textId="4733F08F"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14:paraId="405D9A93"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6966B83" w14:textId="4E08BD93"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14:paraId="53A7423A" w14:textId="2DFC980A"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14:paraId="59864F92" w14:textId="755A75B9" w:rsidR="00AE0481" w:rsidRPr="00CF1BD7" w:rsidRDefault="00AE0481" w:rsidP="00CF1BD7">
      <w:pPr>
        <w:pStyle w:val="Corpotesto"/>
        <w:widowControl/>
        <w:numPr>
          <w:ilvl w:val="0"/>
          <w:numId w:val="41"/>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In conformità a quanto stabilito dall'art. 119, comma 1, del Codice, a pena di nullità, fatto salvo quanto previsto dall’</w:t>
      </w:r>
      <w:hyperlink r:id="rId11" w:anchor="106" w:tgtFrame="_self" w:history="1">
        <w:r w:rsidRPr="00CF1BD7">
          <w:rPr>
            <w:rFonts w:asciiTheme="minorHAnsi" w:hAnsiTheme="minorHAnsi" w:cstheme="minorHAnsi"/>
            <w:sz w:val="22"/>
            <w:szCs w:val="22"/>
          </w:rPr>
          <w:t>articolo 120, comma 1, lettera d)</w:t>
        </w:r>
      </w:hyperlink>
      <w:r w:rsidRPr="00CF1BD7">
        <w:rPr>
          <w:rFonts w:asciiTheme="minorHAnsi" w:hAnsiTheme="minorHAnsi" w:cstheme="minorHAnsi"/>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14:paraId="308E09B8"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3927A851" w14:textId="61FFE200"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14:paraId="41710A0F"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14:paraId="289BCB1A" w14:textId="3D84E41A" w:rsidR="00783233" w:rsidRPr="00CF1BD7" w:rsidRDefault="00AE0481" w:rsidP="00CF1BD7">
      <w:pPr>
        <w:pStyle w:val="WW-Corpotesto"/>
        <w:numPr>
          <w:ilvl w:val="0"/>
          <w:numId w:val="24"/>
        </w:numPr>
        <w:spacing w:before="120"/>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2"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3"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14:paraId="7BCB5C43" w14:textId="6A617B07" w:rsidR="00783233" w:rsidRPr="00CF1BD7" w:rsidRDefault="00E66FF1" w:rsidP="00CF1BD7">
      <w:pPr>
        <w:pStyle w:val="WW-Corpotesto"/>
        <w:numPr>
          <w:ilvl w:val="0"/>
          <w:numId w:val="24"/>
        </w:numPr>
        <w:spacing w:before="120"/>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prenderà in consegna </w:t>
      </w:r>
      <w:r w:rsidR="0097165B">
        <w:rPr>
          <w:rFonts w:asciiTheme="minorHAnsi" w:hAnsiTheme="minorHAnsi" w:cstheme="minorHAnsi"/>
          <w:color w:val="auto"/>
          <w:spacing w:val="-1"/>
          <w:sz w:val="22"/>
          <w:szCs w:val="22"/>
        </w:rPr>
        <w:t xml:space="preserve">la </w:t>
      </w:r>
      <w:r w:rsidR="0097165B">
        <w:rPr>
          <w:rFonts w:asciiTheme="minorHAnsi" w:hAnsiTheme="minorHAnsi" w:cstheme="minorHAnsi"/>
          <w:bCs/>
          <w:sz w:val="22"/>
          <w:szCs w:val="22"/>
        </w:rPr>
        <w:t xml:space="preserve">Fornitura </w:t>
      </w:r>
      <w:r w:rsidR="0097165B">
        <w:rPr>
          <w:rFonts w:asciiTheme="minorHAnsi" w:hAnsiTheme="minorHAnsi" w:cstheme="minorHAnsi"/>
          <w:bCs/>
          <w:i/>
          <w:iCs/>
          <w:color w:val="4472C4" w:themeColor="accent1"/>
          <w:sz w:val="22"/>
          <w:szCs w:val="22"/>
        </w:rPr>
        <w:t xml:space="preserve">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14:paraId="6F4C8A8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64A47EF8" w14:textId="2E2F7FF4"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14:paraId="15A7D5C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lastRenderedPageBreak/>
        <w:t>(Risoluzione del Contratto)</w:t>
      </w:r>
    </w:p>
    <w:p w14:paraId="62C0D310" w14:textId="1B9C1511"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14:paraId="1A6DE741" w14:textId="69FE57FE"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4F6024"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dell’Operatore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54D654F" w14:textId="5156A5A6"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w:t>
      </w:r>
      <w:r w:rsidR="00BC5136">
        <w:rPr>
          <w:rFonts w:asciiTheme="minorHAnsi" w:hAnsiTheme="minorHAnsi" w:cstheme="minorHAnsi"/>
          <w:sz w:val="22"/>
          <w:szCs w:val="22"/>
        </w:rPr>
        <w:t xml:space="preserve">ovrà rispettare il </w:t>
      </w:r>
      <w:r w:rsidRPr="00CF1BD7">
        <w:rPr>
          <w:rFonts w:asciiTheme="minorHAnsi" w:hAnsiTheme="minorHAnsi" w:cstheme="minorHAnsi"/>
          <w:sz w:val="22"/>
          <w:szCs w:val="22"/>
        </w:rPr>
        <w:t xml:space="preserve">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14:paraId="408CB67C" w14:textId="2CDEDB0C"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14:paraId="666E4FC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714188FD" w14:textId="666C5E6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14:paraId="7A3138DC"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14:paraId="4D5F3FF0" w14:textId="36D6461A"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si risolverà immediatamente di diritto, nelle forme e secondo le modalità previste dall’art. 1456 c.c., nei seguenti casi:</w:t>
      </w:r>
    </w:p>
    <w:p w14:paraId="7FE58A51" w14:textId="2038725A"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cessazione dell’attività di impresa in capo all’</w:t>
      </w:r>
      <w:r w:rsidR="00D045E0" w:rsidRPr="00CF1BD7">
        <w:rPr>
          <w:rFonts w:cstheme="minorHAnsi"/>
        </w:rPr>
        <w:t>Affidatario</w:t>
      </w:r>
      <w:r w:rsidRPr="00CF1BD7">
        <w:rPr>
          <w:rFonts w:cstheme="minorHAnsi"/>
        </w:rPr>
        <w:t>;</w:t>
      </w:r>
    </w:p>
    <w:p w14:paraId="23F83153" w14:textId="59009A3E"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mancata tempestiva comunicazione, da parte dell’</w:t>
      </w:r>
      <w:r w:rsidR="00D045E0" w:rsidRPr="00CF1BD7">
        <w:rPr>
          <w:rFonts w:cstheme="minorHAnsi"/>
        </w:rPr>
        <w:t>Affidatario</w:t>
      </w:r>
      <w:r w:rsidRPr="00CF1BD7">
        <w:rPr>
          <w:rFonts w:cstheme="minorHAnsi"/>
        </w:rPr>
        <w:t xml:space="preserve"> verso </w:t>
      </w:r>
      <w:r w:rsidR="00E66FF1" w:rsidRPr="00CF1BD7">
        <w:rPr>
          <w:rFonts w:cstheme="minorHAnsi"/>
        </w:rPr>
        <w:t>l’Istituto</w:t>
      </w:r>
      <w:r w:rsidRPr="00CF1BD7">
        <w:rPr>
          <w:rFonts w:cstheme="minorHAnsi"/>
        </w:rPr>
        <w:t xml:space="preserve">, di eventi che possano comportare in astratto, o comportino in concreto, una o più delle seguenti conseguenze: (i) perdita della capacità generale a contrattare con la Pubblica Amministrazione, ai sensi dell’art. </w:t>
      </w:r>
      <w:r w:rsidR="001973DD" w:rsidRPr="00CF1BD7">
        <w:rPr>
          <w:rFonts w:cstheme="minorHAnsi"/>
        </w:rPr>
        <w:t>94 e 95</w:t>
      </w:r>
      <w:r w:rsidRPr="00CF1BD7">
        <w:rPr>
          <w:rFonts w:cstheme="minorHAnsi"/>
        </w:rPr>
        <w:t xml:space="preserve"> del Codice e delle altre norme che disciplinano tale capacità generale; (ii) perdita del requisito dell’iscrizione alla Camera di Commercio, </w:t>
      </w:r>
      <w:r w:rsidRPr="00CF1BD7">
        <w:rPr>
          <w:rFonts w:eastAsia="Times" w:cstheme="minorHAnsi"/>
          <w:color w:val="000000"/>
        </w:rPr>
        <w:t>industria, artigianato e agricoltura per attività coerenti con quelle oggetto del</w:t>
      </w:r>
      <w:r w:rsidR="0097165B">
        <w:rPr>
          <w:rFonts w:eastAsia="Times" w:cstheme="minorHAnsi"/>
          <w:color w:val="000000"/>
        </w:rPr>
        <w:t>la</w:t>
      </w:r>
      <w:r w:rsidRPr="00CF1BD7">
        <w:rPr>
          <w:rFonts w:eastAsia="Times" w:cstheme="minorHAnsi"/>
          <w:color w:val="000000"/>
        </w:rPr>
        <w:t xml:space="preserve"> </w:t>
      </w:r>
      <w:r w:rsidR="0097165B">
        <w:rPr>
          <w:rFonts w:cstheme="minorHAnsi"/>
          <w:bCs/>
        </w:rPr>
        <w:t>Fornitura</w:t>
      </w:r>
      <w:r w:rsidRPr="00CF1BD7">
        <w:rPr>
          <w:rFonts w:cstheme="minorHAnsi"/>
        </w:rPr>
        <w:t xml:space="preserve">; (iii) perdita di una o più delle autorizzazioni, licenze e certificazioni, comunque denominate, per l’espletamento di tutte le attività che compongono </w:t>
      </w:r>
      <w:r w:rsidR="0097165B">
        <w:rPr>
          <w:rFonts w:cstheme="minorHAnsi"/>
        </w:rPr>
        <w:t xml:space="preserve">la </w:t>
      </w:r>
      <w:r w:rsidR="0097165B">
        <w:rPr>
          <w:rFonts w:cstheme="minorHAnsi"/>
          <w:bCs/>
        </w:rPr>
        <w:t>Fornitura</w:t>
      </w:r>
      <w:r w:rsidRPr="00CF1BD7">
        <w:rPr>
          <w:rFonts w:cstheme="minorHAnsi"/>
        </w:rPr>
        <w:t>;</w:t>
      </w:r>
    </w:p>
    <w:p w14:paraId="7A64F123" w14:textId="77777777"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delle norme in tema di sicurezza del lavoro;</w:t>
      </w:r>
    </w:p>
    <w:p w14:paraId="0D83D36A" w14:textId="27AE99B5"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dell’obbligo di segretezza su tutti i dati, le informazioni e le notizie comunque acquisite dall’</w:t>
      </w:r>
      <w:r w:rsidR="00D045E0" w:rsidRPr="00CF1BD7">
        <w:rPr>
          <w:rFonts w:cstheme="minorHAnsi"/>
        </w:rPr>
        <w:t>Affidatario</w:t>
      </w:r>
      <w:r w:rsidRPr="00CF1BD7">
        <w:rPr>
          <w:rFonts w:cstheme="minorHAnsi"/>
        </w:rPr>
        <w:t xml:space="preserve"> nel corso o in occasione dell’esecuzione contrattuale;</w:t>
      </w:r>
    </w:p>
    <w:p w14:paraId="5804AF94" w14:textId="4951E633" w:rsidR="00AC4794" w:rsidRPr="00CF1BD7"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sussistenza di una delle cause interdittive, ai sensi del D.Lgs. 159/2011;</w:t>
      </w:r>
    </w:p>
    <w:p w14:paraId="15523B30" w14:textId="1CE9F4B3"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 xml:space="preserve">violazione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di cui al d.P.R. 16 aprile 2013, n. 62;</w:t>
      </w:r>
    </w:p>
    <w:p w14:paraId="0EB56453" w14:textId="19C79BA4"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cessione parziale o totale del Contratto da parte dell’</w:t>
      </w:r>
      <w:r w:rsidR="00D045E0" w:rsidRPr="00CF1BD7">
        <w:rPr>
          <w:rFonts w:cstheme="minorHAnsi"/>
        </w:rPr>
        <w:t>Affidatario</w:t>
      </w:r>
      <w:r w:rsidRPr="00CF1BD7">
        <w:rPr>
          <w:rFonts w:cstheme="minorHAnsi"/>
        </w:rPr>
        <w:t>;</w:t>
      </w:r>
    </w:p>
    <w:p w14:paraId="5FD68D5B" w14:textId="1DD809C6"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affidamento di prestazioni in subappalto non preventivamente autorizzato da</w:t>
      </w:r>
      <w:r w:rsidR="00E66FF1" w:rsidRPr="00CF1BD7">
        <w:rPr>
          <w:rFonts w:cstheme="minorHAnsi"/>
        </w:rPr>
        <w:t>ll’Istituto</w:t>
      </w:r>
      <w:r w:rsidRPr="00CF1BD7">
        <w:rPr>
          <w:rFonts w:cstheme="minorHAnsi"/>
        </w:rPr>
        <w:t>;</w:t>
      </w:r>
    </w:p>
    <w:p w14:paraId="44F9C7A8" w14:textId="326F54B3" w:rsidR="00783233"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14:paraId="7F7362B9" w14:textId="393926FD" w:rsidR="00C2019F" w:rsidRPr="00667515" w:rsidRDefault="00C2019F" w:rsidP="00C2019F">
      <w:pPr>
        <w:numPr>
          <w:ilvl w:val="0"/>
          <w:numId w:val="19"/>
        </w:numPr>
        <w:tabs>
          <w:tab w:val="right" w:pos="10358"/>
        </w:tabs>
        <w:suppressAutoHyphens/>
        <w:spacing w:before="120" w:after="120" w:line="276" w:lineRule="auto"/>
        <w:ind w:left="851" w:right="49" w:hanging="425"/>
        <w:jc w:val="both"/>
        <w:rPr>
          <w:rFonts w:cstheme="minorHAnsi"/>
        </w:rPr>
      </w:pPr>
      <w:r w:rsidRPr="00667515">
        <w:rPr>
          <w:rFonts w:cstheme="minorHAnsi"/>
        </w:rPr>
        <w:t xml:space="preserve">mancata consegna delle forniture tale da compromettere il rispetto delle </w:t>
      </w:r>
      <w:r w:rsidRPr="00667515">
        <w:rPr>
          <w:rFonts w:cstheme="minorHAnsi"/>
          <w:i/>
          <w:iCs/>
        </w:rPr>
        <w:t>milestone</w:t>
      </w:r>
      <w:r w:rsidRPr="00667515">
        <w:rPr>
          <w:rFonts w:cstheme="minorHAnsi"/>
        </w:rPr>
        <w:t xml:space="preserve"> </w:t>
      </w:r>
      <w:r w:rsidR="00667515">
        <w:rPr>
          <w:rFonts w:cstheme="minorHAnsi"/>
        </w:rPr>
        <w:t xml:space="preserve">e dei </w:t>
      </w:r>
      <w:r w:rsidR="00667515" w:rsidRPr="00667515">
        <w:rPr>
          <w:rFonts w:cstheme="minorHAnsi"/>
          <w:i/>
          <w:iCs/>
        </w:rPr>
        <w:t>target</w:t>
      </w:r>
      <w:r w:rsidR="00667515">
        <w:rPr>
          <w:rFonts w:cstheme="minorHAnsi"/>
        </w:rPr>
        <w:t xml:space="preserve"> </w:t>
      </w:r>
      <w:r w:rsidRPr="00667515">
        <w:rPr>
          <w:rFonts w:cstheme="minorHAnsi"/>
        </w:rPr>
        <w:t>del PNRR;</w:t>
      </w:r>
    </w:p>
    <w:p w14:paraId="766317F3" w14:textId="3E752014" w:rsidR="002C13CC"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24" w:name="_Hlk43107031"/>
      <w:r w:rsidRPr="00CF1BD7">
        <w:rPr>
          <w:rFonts w:cstheme="minorHAnsi"/>
        </w:rPr>
        <w:t>violazione degli obblighi di tracciabilità dei flussi finanziari di cui agli artt. 1</w:t>
      </w:r>
      <w:r w:rsidR="00C11A6D" w:rsidRPr="00CF1BD7">
        <w:rPr>
          <w:rFonts w:cstheme="minorHAnsi"/>
        </w:rPr>
        <w:t>4</w:t>
      </w:r>
      <w:r w:rsidRPr="00CF1BD7">
        <w:rPr>
          <w:rFonts w:cstheme="minorHAnsi"/>
        </w:rPr>
        <w:t xml:space="preserve"> del presente Contratto</w:t>
      </w:r>
      <w:r w:rsidR="002C13CC" w:rsidRPr="00CF1BD7">
        <w:rPr>
          <w:rFonts w:cstheme="minorHAnsi"/>
        </w:rPr>
        <w:t>;</w:t>
      </w:r>
    </w:p>
    <w:p w14:paraId="3D6D4B94" w14:textId="64A92DBD" w:rsidR="00783233" w:rsidRPr="00CF1BD7" w:rsidRDefault="002C13CC"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lastRenderedPageBreak/>
        <w:t xml:space="preserve">mancato possesso, in corso di esecuzione, della certificazione </w:t>
      </w:r>
      <w:r w:rsidR="00823804" w:rsidRPr="00CF1BD7">
        <w:rPr>
          <w:rFonts w:cstheme="minorHAnsi"/>
        </w:rPr>
        <w:t>richiesta per il rispetto dei principi DNSH</w:t>
      </w:r>
      <w:r w:rsidRPr="00CF1BD7">
        <w:rPr>
          <w:rFonts w:cstheme="minorHAnsi"/>
        </w:rPr>
        <w:t xml:space="preserve"> per un numero di giorni superiore </w:t>
      </w:r>
      <w:r w:rsidR="0091328C">
        <w:rPr>
          <w:rFonts w:cstheme="minorHAnsi"/>
        </w:rPr>
        <w:t>a 30</w:t>
      </w:r>
      <w:r w:rsidRPr="00CF1BD7">
        <w:rPr>
          <w:rFonts w:cstheme="minorHAnsi"/>
        </w:rPr>
        <w:t xml:space="preserve"> (trenta) </w:t>
      </w:r>
      <w:r w:rsidR="0091328C">
        <w:rPr>
          <w:rFonts w:cstheme="minorHAnsi"/>
        </w:rPr>
        <w:t xml:space="preserve">giorni </w:t>
      </w:r>
      <w:r w:rsidRPr="00CF1BD7">
        <w:rPr>
          <w:rFonts w:cstheme="minorHAnsi"/>
        </w:rPr>
        <w:t>dallo svolgimento delle verifiche da parte della Stazione Appaltante</w:t>
      </w:r>
      <w:r w:rsidR="00783233" w:rsidRPr="00CF1BD7">
        <w:rPr>
          <w:rFonts w:cstheme="minorHAnsi"/>
        </w:rPr>
        <w:t>.</w:t>
      </w:r>
      <w:bookmarkEnd w:id="24"/>
    </w:p>
    <w:p w14:paraId="24F9348D" w14:textId="41315E69"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Al verificarsi di una delle cause di risoluzione sopraelencate,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comunicherà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la propria volontà di avvalersi della risoluzione, ai sensi e per gli effetti dell’art. 1456 c.c.</w:t>
      </w:r>
    </w:p>
    <w:p w14:paraId="0761B927" w14:textId="18D6292C"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presente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1973DD"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6B49051" w14:textId="4DF29DCF"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risoluzione,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regolarmente eseguite, decurtato degli oneri aggiuntivi derivanti dallo scioglimento del Contratto.</w:t>
      </w:r>
    </w:p>
    <w:p w14:paraId="3441711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58112A0C" w14:textId="7EE8639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14:paraId="2586F829"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14:paraId="45EB02A7" w14:textId="06D2CD9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14:paraId="63D19EA0" w14:textId="1EF5B6C8"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14:paraId="7BBF57C8" w14:textId="60261449"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14:paraId="769796ED" w14:textId="7D44F7D0"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 menzionato;</w:t>
      </w:r>
    </w:p>
    <w:p w14:paraId="30860B4B" w14:textId="77777777"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14:paraId="216C0634" w14:textId="1843B181"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14:paraId="4836B715" w14:textId="7C622048"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14:paraId="761A7153" w14:textId="52FBC7C7"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14:paraId="6F7A6F0A" w14:textId="591783EC"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14:paraId="53AB3B53" w14:textId="2F62F184"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14:paraId="6B0FAFFF" w14:textId="77777777"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di cessione dei crediti derivanti dal presente Appalto, ai sensi dell’art. </w:t>
      </w:r>
      <w:r w:rsidR="00C35C79" w:rsidRPr="00CF1BD7">
        <w:rPr>
          <w:rFonts w:asciiTheme="minorHAnsi" w:hAnsiTheme="minorHAnsi" w:cstheme="minorHAnsi"/>
          <w:sz w:val="22"/>
          <w:szCs w:val="22"/>
        </w:rPr>
        <w:t>120</w:t>
      </w:r>
      <w:r w:rsidRPr="00CF1BD7">
        <w:rPr>
          <w:rFonts w:asciiTheme="minorHAnsi" w:hAnsiTheme="minorHAnsi" w:cstheme="minorHAnsi"/>
          <w:sz w:val="22"/>
          <w:szCs w:val="22"/>
        </w:rPr>
        <w:t>, comma 1</w:t>
      </w:r>
      <w:r w:rsidR="00C35C79" w:rsidRPr="00CF1BD7">
        <w:rPr>
          <w:rFonts w:asciiTheme="minorHAnsi" w:hAnsiTheme="minorHAnsi" w:cstheme="minorHAnsi"/>
          <w:sz w:val="22"/>
          <w:szCs w:val="22"/>
        </w:rPr>
        <w:t>2</w:t>
      </w:r>
      <w:r w:rsidRPr="00CF1BD7">
        <w:rPr>
          <w:rFonts w:asciiTheme="minorHAnsi" w:hAnsiTheme="minorHAnsi" w:cstheme="minorHAnsi"/>
          <w:sz w:val="22"/>
          <w:szCs w:val="22"/>
        </w:rPr>
        <w:t xml:space="preserve">, del Codice, nel relativo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 dovranno essere previsti a carico del cessionario i seguenti obblighi:</w:t>
      </w:r>
    </w:p>
    <w:p w14:paraId="4B40AF93" w14:textId="1F41DD7B" w:rsidR="00783233" w:rsidRPr="00CF1BD7" w:rsidRDefault="00783233" w:rsidP="00CF1BD7">
      <w:pPr>
        <w:pStyle w:val="WW-Testonormale"/>
        <w:numPr>
          <w:ilvl w:val="0"/>
          <w:numId w:val="11"/>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lang w:eastAsia="en-US"/>
        </w:rPr>
        <w:t>indicare il CIG</w:t>
      </w:r>
      <w:r w:rsidR="002D5691" w:rsidRPr="00CF1BD7">
        <w:rPr>
          <w:rFonts w:asciiTheme="minorHAnsi" w:hAnsiTheme="minorHAnsi" w:cstheme="minorHAnsi"/>
          <w:sz w:val="22"/>
          <w:szCs w:val="22"/>
          <w:lang w:eastAsia="en-US"/>
        </w:rPr>
        <w:t xml:space="preserve"> e il CUP</w:t>
      </w:r>
      <w:r w:rsidRPr="00CF1BD7">
        <w:rPr>
          <w:rFonts w:asciiTheme="minorHAnsi" w:hAnsiTheme="minorHAnsi" w:cstheme="minorHAnsi"/>
          <w:sz w:val="22"/>
          <w:szCs w:val="22"/>
          <w:lang w:eastAsia="en-US"/>
        </w:rPr>
        <w:t xml:space="preserve"> della procedura ed anticipare i pagamenti all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Pr="00CF1BD7">
        <w:rPr>
          <w:rFonts w:asciiTheme="minorHAnsi" w:hAnsiTheme="minorHAnsi" w:cstheme="minorHAnsi"/>
          <w:sz w:val="22"/>
          <w:szCs w:val="22"/>
          <w:lang w:eastAsia="en-US"/>
        </w:rPr>
        <w:t>mediante bonifico bancario o postale sul conto corrente dedicato;</w:t>
      </w:r>
    </w:p>
    <w:p w14:paraId="0B806792" w14:textId="650E355B" w:rsidR="00783233" w:rsidRPr="00CF1BD7" w:rsidRDefault="00783233" w:rsidP="00CF1BD7">
      <w:pPr>
        <w:pStyle w:val="WW-Testonormale"/>
        <w:numPr>
          <w:ilvl w:val="0"/>
          <w:numId w:val="11"/>
        </w:numPr>
        <w:spacing w:before="120" w:after="120"/>
        <w:ind w:left="992" w:hanging="425"/>
        <w:jc w:val="both"/>
        <w:rPr>
          <w:rFonts w:asciiTheme="minorHAnsi" w:hAnsiTheme="minorHAnsi" w:cstheme="minorHAnsi"/>
          <w:sz w:val="22"/>
          <w:szCs w:val="22"/>
        </w:rPr>
      </w:pPr>
      <w:r w:rsidRPr="00CF1BD7">
        <w:rPr>
          <w:rFonts w:asciiTheme="minorHAnsi" w:hAnsiTheme="minorHAnsi" w:cstheme="minorHAnsi"/>
          <w:sz w:val="22"/>
          <w:szCs w:val="22"/>
          <w:lang w:eastAsia="en-US"/>
        </w:rPr>
        <w:t>osservare gli obblighi di tracciabilità in ordine ai movimenti finanziari relativi ai crediti ceduti, utilizzando un conto corrente dedicato.</w:t>
      </w:r>
    </w:p>
    <w:p w14:paraId="336D4780"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3DC16000" w14:textId="762CE580"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14:paraId="3E8CC0A8"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14:paraId="38C7D302" w14:textId="078FB748" w:rsidR="00783233"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 xml:space="preserve">della </w:t>
      </w:r>
      <w:r w:rsidR="0097165B">
        <w:rPr>
          <w:rFonts w:asciiTheme="minorHAnsi" w:hAnsiTheme="minorHAnsi" w:cstheme="minorHAnsi"/>
          <w:bCs/>
          <w:sz w:val="22"/>
          <w:szCs w:val="22"/>
        </w:rPr>
        <w:t>Fornitura</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2B0D0B51" w:rsidR="005E047B"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14:paraId="3902B52E" w14:textId="77777777"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compresa, nei lavori, la cassa edile. </w:t>
      </w:r>
    </w:p>
    <w:p w14:paraId="72F5B4D4" w14:textId="4B2DD9A0"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3ED0FA85" w14:textId="77777777" w:rsidR="00C2019F" w:rsidRDefault="00C2019F" w:rsidP="00CF1BD7">
      <w:pPr>
        <w:pStyle w:val="Rientrocorpodeltesto"/>
        <w:ind w:left="0" w:right="-1"/>
        <w:jc w:val="center"/>
        <w:outlineLvl w:val="0"/>
        <w:rPr>
          <w:rFonts w:cstheme="minorHAnsi"/>
          <w:b/>
        </w:rPr>
      </w:pPr>
    </w:p>
    <w:p w14:paraId="4A51A4D3" w14:textId="025CD7D7" w:rsidR="00783233" w:rsidRPr="00CF1BD7" w:rsidRDefault="00783233" w:rsidP="00CF1BD7">
      <w:pPr>
        <w:pStyle w:val="Rientrocorpodeltesto"/>
        <w:ind w:left="0" w:right="-1"/>
        <w:jc w:val="center"/>
        <w:outlineLvl w:val="0"/>
        <w:rPr>
          <w:rFonts w:cstheme="minorHAnsi"/>
          <w:b/>
        </w:rPr>
      </w:pPr>
      <w:r w:rsidRPr="00CF1BD7">
        <w:rPr>
          <w:rFonts w:cstheme="minorHAnsi"/>
          <w:b/>
        </w:rPr>
        <w:t>Art. 1</w:t>
      </w:r>
      <w:r w:rsidR="004C6617" w:rsidRPr="00CF1BD7">
        <w:rPr>
          <w:rFonts w:cstheme="minorHAnsi"/>
          <w:b/>
        </w:rPr>
        <w:t>7</w:t>
      </w:r>
    </w:p>
    <w:p w14:paraId="392D0333"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14:paraId="0EE09F7C"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14:paraId="5A53175C" w14:textId="05288E99" w:rsidR="00783233" w:rsidRPr="00CF1BD7" w:rsidRDefault="00783233" w:rsidP="00CF1BD7">
      <w:pPr>
        <w:pStyle w:val="Stile"/>
        <w:numPr>
          <w:ilvl w:val="0"/>
          <w:numId w:val="22"/>
        </w:numPr>
        <w:suppressAutoHyphens w:val="0"/>
        <w:autoSpaceDN w:val="0"/>
        <w:adjustRightInd w:val="0"/>
        <w:spacing w:before="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il Sig./Dott.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r w:rsidRPr="00CF1BD7">
        <w:rPr>
          <w:rFonts w:asciiTheme="minorHAnsi" w:hAnsiTheme="minorHAnsi" w:cstheme="minorHAnsi"/>
          <w:smallCaps/>
          <w:sz w:val="22"/>
          <w:szCs w:val="22"/>
        </w:rPr>
        <w:t xml:space="preserve">, </w:t>
      </w:r>
      <w:r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in qualità di RUP;</w:t>
      </w:r>
    </w:p>
    <w:p w14:paraId="40B410EB" w14:textId="496B3E63" w:rsidR="00783233" w:rsidRPr="00CF1BD7" w:rsidRDefault="00783233" w:rsidP="00CF1BD7">
      <w:pPr>
        <w:pStyle w:val="Paragrafoelenco"/>
        <w:numPr>
          <w:ilvl w:val="0"/>
          <w:numId w:val="22"/>
        </w:numPr>
        <w:spacing w:before="120" w:after="120" w:line="240" w:lineRule="auto"/>
        <w:ind w:left="992" w:hanging="425"/>
        <w:contextualSpacing w:val="0"/>
        <w:rPr>
          <w:rFonts w:cstheme="minorHAnsi"/>
          <w:lang w:eastAsia="ar-SA"/>
        </w:rPr>
      </w:pPr>
      <w:r w:rsidRPr="00CF1BD7">
        <w:rPr>
          <w:rFonts w:cstheme="minorHAnsi"/>
          <w:lang w:eastAsia="ar-SA"/>
        </w:rPr>
        <w:t>il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14:paraId="56F9E1CF"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14:paraId="4B58A541" w14:textId="221469B2"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lastRenderedPageBreak/>
        <w:t>per l’</w:t>
      </w:r>
      <w:r w:rsidR="00D045E0" w:rsidRPr="00CF1BD7">
        <w:rPr>
          <w:rFonts w:asciiTheme="minorHAnsi" w:hAnsiTheme="minorHAnsi" w:cstheme="minorHAnsi"/>
          <w:b/>
          <w:sz w:val="22"/>
          <w:szCs w:val="22"/>
        </w:rPr>
        <w:t>Affidatario</w:t>
      </w:r>
    </w:p>
    <w:p w14:paraId="22C88D66"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14:paraId="02E55348"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32B8A0BD"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14:paraId="6FFB3340"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12E9FEC3"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35DF3085" w14:textId="53D9D4A8"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per </w:t>
      </w:r>
      <w:r w:rsidR="00A25683" w:rsidRPr="00CF1BD7">
        <w:rPr>
          <w:rFonts w:asciiTheme="minorHAnsi" w:hAnsiTheme="minorHAnsi" w:cstheme="minorHAnsi"/>
          <w:b/>
          <w:sz w:val="22"/>
          <w:szCs w:val="22"/>
        </w:rPr>
        <w:t xml:space="preserve">la Stazione Appaltante </w:t>
      </w:r>
    </w:p>
    <w:p w14:paraId="434B01C8"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48B1B5DC"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649AA63E"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2068C03E"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3DCE16E5" w14:textId="591A30FD" w:rsidR="00783233" w:rsidRPr="00CF1BD7" w:rsidRDefault="00783233" w:rsidP="00CF1BD7">
      <w:pPr>
        <w:pStyle w:val="Stile"/>
        <w:numPr>
          <w:ilvl w:val="0"/>
          <w:numId w:val="5"/>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14:paraId="4766E44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26513638" w14:textId="2E77DD05"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14:paraId="1499D2D2"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14:paraId="73E06C71" w14:textId="7B9BA2B4" w:rsidR="00783233" w:rsidRPr="00CF1BD7" w:rsidRDefault="00783233" w:rsidP="00CF1BD7">
      <w:pPr>
        <w:pStyle w:val="Stile"/>
        <w:numPr>
          <w:ilvl w:val="0"/>
          <w:numId w:val="20"/>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14:paraId="3857A460"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3AD172D" w14:textId="515155DB"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14:paraId="225ED10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14:paraId="5F4F4F6B" w14:textId="542BCBBC" w:rsidR="00783233" w:rsidRPr="00CF1BD7" w:rsidRDefault="00783233" w:rsidP="00CF1BD7">
      <w:pPr>
        <w:pStyle w:val="Stile"/>
        <w:numPr>
          <w:ilvl w:val="0"/>
          <w:numId w:val="12"/>
        </w:numPr>
        <w:suppressAutoHyphens w:val="0"/>
        <w:autoSpaceDN w:val="0"/>
        <w:adjustRightInd w:val="0"/>
        <w:spacing w:before="120"/>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il Foro di </w:t>
      </w:r>
      <w:r w:rsidR="00CF578B">
        <w:rPr>
          <w:rFonts w:asciiTheme="minorHAnsi" w:hAnsiTheme="minorHAnsi" w:cstheme="minorHAnsi"/>
          <w:sz w:val="22"/>
          <w:szCs w:val="22"/>
        </w:rPr>
        <w:t>Taranto</w:t>
      </w:r>
      <w:r w:rsidRPr="00CF1BD7">
        <w:rPr>
          <w:rFonts w:asciiTheme="minorHAnsi" w:hAnsiTheme="minorHAnsi" w:cstheme="minorHAnsi"/>
          <w:sz w:val="22"/>
          <w:szCs w:val="22"/>
        </w:rPr>
        <w:t>, con esclusione di qualunque altro Foro eventualmente concorrente.</w:t>
      </w:r>
    </w:p>
    <w:p w14:paraId="4B5773F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0A69F15" w14:textId="1549CD58"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14:paraId="133188A0" w14:textId="77777777" w:rsidR="00783233" w:rsidRPr="00CF1BD7" w:rsidRDefault="00783233" w:rsidP="00CF1BD7">
      <w:pPr>
        <w:pStyle w:val="WW-Testonormale"/>
        <w:spacing w:before="120" w:after="120"/>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14:paraId="124AEA0C" w14:textId="6AC4D8B2" w:rsidR="00B63E9C"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bookmarkStart w:id="25" w:name="_Hlk133947619"/>
      <w:r w:rsidRPr="00CF1BD7">
        <w:rPr>
          <w:rFonts w:asciiTheme="minorHAnsi" w:eastAsia="Calibri" w:hAnsiTheme="minorHAnsi" w:cstheme="minorHAnsi"/>
          <w:sz w:val="22"/>
          <w:szCs w:val="22"/>
          <w:lang w:eastAsia="en-US"/>
        </w:rPr>
        <w:t>Titolare del trattamento dei dati personali è l’Istituto [</w:t>
      </w:r>
      <w:r w:rsidRPr="00CF1BD7">
        <w:rPr>
          <w:rFonts w:asciiTheme="minorHAnsi" w:eastAsia="Calibri" w:hAnsiTheme="minorHAnsi" w:cstheme="minorHAnsi"/>
          <w:sz w:val="22"/>
          <w:szCs w:val="22"/>
          <w:highlight w:val="green"/>
          <w:lang w:eastAsia="en-US"/>
        </w:rPr>
        <w:t>…</w:t>
      </w:r>
      <w:r w:rsidRPr="00CF1BD7">
        <w:rPr>
          <w:rFonts w:asciiTheme="minorHAnsi" w:eastAsia="Calibri" w:hAnsiTheme="minorHAnsi" w:cstheme="minorHAnsi"/>
          <w:sz w:val="22"/>
          <w:szCs w:val="22"/>
          <w:lang w:eastAsia="en-US"/>
        </w:rPr>
        <w:t>].</w:t>
      </w:r>
      <w:r w:rsidR="00B952CF" w:rsidRPr="00CF1BD7">
        <w:rPr>
          <w:rFonts w:asciiTheme="minorHAnsi" w:eastAsia="Calibri" w:hAnsiTheme="minorHAnsi" w:cstheme="minorHAnsi"/>
          <w:sz w:val="22"/>
          <w:szCs w:val="22"/>
          <w:lang w:eastAsia="en-US"/>
        </w:rPr>
        <w:t xml:space="preserve"> </w:t>
      </w:r>
    </w:p>
    <w:p w14:paraId="5C68C861" w14:textId="09F7DD1C" w:rsidR="00E16A2D"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97165B">
        <w:rPr>
          <w:rFonts w:asciiTheme="minorHAnsi" w:eastAsia="Calibri" w:hAnsiTheme="minorHAnsi" w:cstheme="minorHAnsi"/>
          <w:sz w:val="22"/>
          <w:szCs w:val="22"/>
          <w:lang w:eastAsia="en-US"/>
        </w:rPr>
        <w:t>la</w:t>
      </w:r>
      <w:r w:rsidR="0097165B" w:rsidRPr="00CF1BD7">
        <w:rPr>
          <w:rFonts w:asciiTheme="minorHAnsi" w:eastAsia="Calibri" w:hAnsiTheme="minorHAnsi" w:cstheme="minorHAnsi"/>
          <w:sz w:val="22"/>
          <w:szCs w:val="22"/>
          <w:lang w:eastAsia="en-US"/>
        </w:rPr>
        <w:t xml:space="preserve"> </w:t>
      </w:r>
      <w:r w:rsidR="0097165B">
        <w:rPr>
          <w:rFonts w:asciiTheme="minorHAnsi" w:hAnsiTheme="minorHAnsi" w:cstheme="minorHAnsi"/>
          <w:bCs/>
          <w:sz w:val="22"/>
          <w:szCs w:val="22"/>
        </w:rPr>
        <w:t xml:space="preserve">Fornitura </w:t>
      </w:r>
      <w:r w:rsidR="0097165B"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il Servizio</w:t>
      </w:r>
      <w:r w:rsidR="0097165B" w:rsidRPr="00CF1BD7">
        <w:rPr>
          <w:rFonts w:asciiTheme="minorHAnsi" w:hAnsiTheme="minorHAnsi" w:cstheme="minorHAnsi"/>
          <w:bCs/>
          <w:i/>
          <w:iCs/>
          <w:color w:val="4472C4" w:themeColor="accent1"/>
          <w:sz w:val="22"/>
          <w:szCs w:val="22"/>
        </w:rPr>
        <w:t>]</w:t>
      </w:r>
      <w:r w:rsidR="00DA6355">
        <w:rPr>
          <w:rFonts w:asciiTheme="minorHAnsi" w:hAnsiTheme="minorHAnsi" w:cstheme="minorHAnsi"/>
          <w:bCs/>
          <w:i/>
          <w:iCs/>
          <w:color w:val="4472C4" w:themeColor="accent1"/>
          <w:sz w:val="22"/>
          <w:szCs w:val="22"/>
        </w:rPr>
        <w:t xml:space="preserve"> </w:t>
      </w:r>
      <w:r w:rsidRPr="00CF1BD7">
        <w:rPr>
          <w:rFonts w:asciiTheme="minorHAnsi" w:eastAsia="Calibri" w:hAnsiTheme="minorHAnsi" w:cstheme="minorHAnsi"/>
          <w:sz w:val="22"/>
          <w:szCs w:val="22"/>
          <w:lang w:eastAsia="en-US"/>
        </w:rPr>
        <w:t>oggetto del presente Contratto, nei limiti delle finalità ivi specificate.</w:t>
      </w:r>
    </w:p>
    <w:p w14:paraId="626CD718" w14:textId="3AEE9CAD" w:rsidR="00E16A2D" w:rsidRPr="00CF1BD7" w:rsidRDefault="00E16A2D"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w:t>
      </w:r>
      <w:r w:rsidRPr="00CF1BD7">
        <w:rPr>
          <w:rFonts w:asciiTheme="minorHAnsi" w:hAnsiTheme="minorHAnsi" w:cstheme="minorHAnsi"/>
          <w:sz w:val="22"/>
          <w:szCs w:val="22"/>
          <w:lang w:eastAsia="it-IT"/>
        </w:rPr>
        <w:lastRenderedPageBreak/>
        <w:t xml:space="preserve">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14:paraId="04C166AE"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443CAD74"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14:paraId="0873A492"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25"/>
    <w:p w14:paraId="3839D0C4" w14:textId="00373AAB"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14:paraId="1D0AC29A"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14:paraId="40D847C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14:paraId="4446F2E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14:paraId="21DD83F2"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14:paraId="4A1BAE4F"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14:paraId="22FAECE9" w14:textId="2250CD86" w:rsidR="00783233" w:rsidRPr="00CF1BD7" w:rsidRDefault="00783233" w:rsidP="00CF1BD7">
      <w:pPr>
        <w:pStyle w:val="Stile"/>
        <w:numPr>
          <w:ilvl w:val="0"/>
          <w:numId w:val="6"/>
        </w:numPr>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10E94488" w14:textId="77777777" w:rsidR="00B05A8D" w:rsidRPr="00CF1BD7" w:rsidRDefault="00B05A8D" w:rsidP="00CF1BD7">
      <w:pPr>
        <w:pStyle w:val="Stile"/>
        <w:spacing w:before="120"/>
        <w:ind w:left="425"/>
        <w:jc w:val="both"/>
        <w:rPr>
          <w:rFonts w:asciiTheme="minorHAnsi" w:hAnsiTheme="minorHAnsi" w:cstheme="minorHAnsi"/>
          <w:sz w:val="22"/>
          <w:szCs w:val="22"/>
        </w:rPr>
      </w:pPr>
    </w:p>
    <w:p w14:paraId="0F5F62D1" w14:textId="77777777" w:rsidR="00783233" w:rsidRPr="00CF1BD7" w:rsidRDefault="00783233" w:rsidP="00CF1BD7">
      <w:pPr>
        <w:spacing w:before="120" w:after="120"/>
        <w:rPr>
          <w:rFonts w:cstheme="minorHAnsi"/>
        </w:rPr>
      </w:pPr>
      <w:r w:rsidRPr="00CF1BD7">
        <w:rPr>
          <w:rFonts w:cstheme="minorHAnsi"/>
        </w:rPr>
        <w:t>Letto, confermato e sottoscritto.</w:t>
      </w:r>
    </w:p>
    <w:p w14:paraId="595E99EE" w14:textId="21EA2271" w:rsidR="00783233" w:rsidRPr="00CF1BD7" w:rsidRDefault="00A25D5E" w:rsidP="00CF1BD7">
      <w:pPr>
        <w:spacing w:before="120" w:after="120"/>
        <w:rPr>
          <w:rFonts w:cstheme="minorHAnsi"/>
        </w:rPr>
      </w:pPr>
      <w:r w:rsidRPr="00CF1BD7">
        <w:rPr>
          <w:rFonts w:cstheme="minorHAnsi"/>
          <w:highlight w:val="green"/>
        </w:rPr>
        <w:t>[luogo]</w:t>
      </w:r>
      <w:r w:rsidR="00783233" w:rsidRPr="00CF1BD7">
        <w:rPr>
          <w:rFonts w:cstheme="minorHAnsi"/>
        </w:rPr>
        <w:t xml:space="preserve">, lì </w:t>
      </w:r>
      <w:r w:rsidR="00783233" w:rsidRPr="00CF1BD7">
        <w:rPr>
          <w:rFonts w:cstheme="minorHAnsi"/>
          <w:highlight w:val="green"/>
        </w:rPr>
        <w:t>[</w:t>
      </w:r>
      <w:r w:rsidRPr="00CF1BD7">
        <w:rPr>
          <w:rFonts w:cstheme="minorHAnsi"/>
          <w:highlight w:val="green"/>
        </w:rPr>
        <w:t>data</w:t>
      </w:r>
      <w:r w:rsidR="00783233" w:rsidRPr="00CF1BD7">
        <w:rPr>
          <w:rFonts w:cstheme="minorHAnsi"/>
          <w:highlight w:val="green"/>
        </w:rPr>
        <w:t>]</w:t>
      </w:r>
      <w:r w:rsidR="00783233" w:rsidRPr="00CF1BD7">
        <w:rPr>
          <w:rFonts w:cstheme="minorHAnsi"/>
          <w:i/>
          <w:iCs/>
        </w:rPr>
        <w:tab/>
      </w:r>
    </w:p>
    <w:p w14:paraId="355A695A" w14:textId="4A883A05" w:rsidR="005E047B"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26" w:name="_Hlk90562647"/>
      <w:r w:rsidRPr="00CF1BD7">
        <w:rPr>
          <w:rFonts w:asciiTheme="minorHAnsi" w:hAnsiTheme="minorHAnsi" w:cstheme="minorHAnsi"/>
          <w:sz w:val="22"/>
          <w:szCs w:val="22"/>
        </w:rPr>
        <w:t xml:space="preserve">      </w:t>
      </w:r>
    </w:p>
    <w:p w14:paraId="1D442D88" w14:textId="11BDA056" w:rsidR="00783233"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26"/>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20"/>
      <w:r w:rsidR="00A25683" w:rsidRPr="00CF1BD7">
        <w:rPr>
          <w:rFonts w:asciiTheme="minorHAnsi" w:hAnsiTheme="minorHAnsi" w:cstheme="minorHAnsi"/>
          <w:smallCaps/>
          <w:sz w:val="22"/>
          <w:szCs w:val="22"/>
        </w:rPr>
        <w:t>La Stazione Appaltante</w:t>
      </w:r>
    </w:p>
    <w:p w14:paraId="5B938DBA" w14:textId="6726A536" w:rsidR="00783233" w:rsidRPr="00CF1BD7" w:rsidRDefault="005E047B" w:rsidP="00CF1BD7">
      <w:pPr>
        <w:tabs>
          <w:tab w:val="left" w:pos="6379"/>
        </w:tabs>
        <w:spacing w:before="120" w:after="120"/>
        <w:jc w:val="both"/>
        <w:rPr>
          <w:rFonts w:cstheme="minorHAnsi"/>
        </w:rPr>
      </w:pPr>
      <w:r w:rsidRPr="00CF1BD7">
        <w:rPr>
          <w:rFonts w:cstheme="minorHAnsi"/>
          <w:noProof/>
          <w:lang w:eastAsia="it-IT"/>
        </w:rPr>
        <mc:AlternateContent>
          <mc:Choice Requires="wps">
            <w:drawing>
              <wp:anchor distT="0" distB="0" distL="114300" distR="114300" simplePos="0" relativeHeight="251659264" behindDoc="0" locked="0" layoutInCell="1" allowOverlap="1" wp14:anchorId="3DD7A638" wp14:editId="5E6DC53D">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E2AA"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mc:Fallback>
        </mc:AlternateContent>
      </w:r>
      <w:r w:rsidR="00783233" w:rsidRPr="00CF1BD7">
        <w:rPr>
          <w:rFonts w:cstheme="minorHAnsi"/>
          <w:noProof/>
          <w:lang w:eastAsia="it-IT"/>
        </w:rPr>
        <mc:AlternateContent>
          <mc:Choice Requires="wps">
            <w:drawing>
              <wp:anchor distT="0" distB="0" distL="114300" distR="114300" simplePos="0" relativeHeight="251661312" behindDoc="0" locked="0" layoutInCell="1" allowOverlap="1" wp14:anchorId="3440F6E1" wp14:editId="3B4BF041">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025BF"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mc:Fallback>
        </mc:AlternateContent>
      </w:r>
    </w:p>
    <w:p w14:paraId="46B0F1CF" w14:textId="77777777" w:rsidR="00783233" w:rsidRPr="00CF1BD7" w:rsidRDefault="00783233" w:rsidP="00CF1BD7">
      <w:pPr>
        <w:tabs>
          <w:tab w:val="left" w:pos="6379"/>
        </w:tabs>
        <w:spacing w:before="120" w:after="120"/>
        <w:jc w:val="both"/>
        <w:rPr>
          <w:rFonts w:cstheme="minorHAnsi"/>
        </w:rPr>
      </w:pPr>
    </w:p>
    <w:p w14:paraId="0D3978DB" w14:textId="77777777" w:rsidR="00783233" w:rsidRPr="00CF1BD7" w:rsidRDefault="00783233" w:rsidP="00CF1BD7">
      <w:pPr>
        <w:tabs>
          <w:tab w:val="left" w:pos="6379"/>
        </w:tabs>
        <w:spacing w:before="120" w:after="120"/>
        <w:jc w:val="both"/>
        <w:rPr>
          <w:rFonts w:cstheme="minorHAnsi"/>
        </w:rPr>
      </w:pPr>
    </w:p>
    <w:p w14:paraId="70DE1730" w14:textId="77777777" w:rsidR="00783233" w:rsidRPr="00CF1BD7" w:rsidRDefault="00783233" w:rsidP="00CF1BD7">
      <w:pPr>
        <w:tabs>
          <w:tab w:val="left" w:pos="6379"/>
        </w:tabs>
        <w:spacing w:before="120" w:after="120"/>
        <w:jc w:val="both"/>
        <w:rPr>
          <w:rFonts w:cstheme="minorHAnsi"/>
        </w:rPr>
      </w:pPr>
    </w:p>
    <w:p w14:paraId="2CEBBA78" w14:textId="44DDDFD3" w:rsidR="00783233" w:rsidRPr="00CF1BD7" w:rsidRDefault="00783233" w:rsidP="00CF1BD7">
      <w:pPr>
        <w:tabs>
          <w:tab w:val="left" w:pos="6379"/>
        </w:tabs>
        <w:spacing w:before="120" w:after="120"/>
        <w:jc w:val="both"/>
        <w:rPr>
          <w:rFonts w:cstheme="minorHAnsi"/>
          <w:i/>
        </w:rPr>
      </w:pPr>
      <w:r w:rsidRPr="00CF1BD7">
        <w:rPr>
          <w:rFonts w:cstheme="minorHAnsi"/>
        </w:rPr>
        <w:t xml:space="preserve">Ai sensi e per gli effetti degli art. 1341 e 1342 del codice civile, </w:t>
      </w:r>
      <w:bookmarkStart w:id="27" w:name="_Hlk95927434"/>
      <w:r w:rsidRPr="00CF1BD7">
        <w:rPr>
          <w:rFonts w:cstheme="minorHAnsi"/>
        </w:rPr>
        <w:t>l’</w:t>
      </w:r>
      <w:r w:rsidR="00D045E0" w:rsidRPr="00CF1BD7">
        <w:rPr>
          <w:rFonts w:cstheme="minorHAnsi"/>
        </w:rPr>
        <w:t>Affidatario</w:t>
      </w:r>
      <w:bookmarkEnd w:id="27"/>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28" w:name="_Hlk90573667"/>
      <w:r w:rsidRPr="00CF1BD7">
        <w:rPr>
          <w:rFonts w:cstheme="minorHAnsi"/>
          <w:i/>
        </w:rPr>
        <w:t>Trattamento dei dati personali e riservatezza delle informazioni</w:t>
      </w:r>
      <w:bookmarkEnd w:id="28"/>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14:paraId="1BF70344" w14:textId="533D63D4" w:rsidR="00783233" w:rsidRPr="00CF1BD7" w:rsidRDefault="002D5691" w:rsidP="00CF1BD7">
      <w:pPr>
        <w:spacing w:before="120" w:after="120"/>
        <w:rPr>
          <w:rFonts w:cstheme="minorHAnsi"/>
        </w:rPr>
      </w:pPr>
      <w:r w:rsidRPr="00CF1BD7">
        <w:rPr>
          <w:rFonts w:cstheme="minorHAnsi"/>
          <w:noProof/>
        </w:rPr>
        <mc:AlternateContent>
          <mc:Choice Requires="wps">
            <w:drawing>
              <wp:anchor distT="0" distB="0" distL="114300" distR="114300" simplePos="0" relativeHeight="251660288" behindDoc="0" locked="0" layoutInCell="1" allowOverlap="1" wp14:anchorId="6B4CB145" wp14:editId="573F627D">
                <wp:simplePos x="0" y="0"/>
                <wp:positionH relativeFrom="column">
                  <wp:posOffset>4197350</wp:posOffset>
                </wp:positionH>
                <wp:positionV relativeFrom="paragraph">
                  <wp:posOffset>170148</wp:posOffset>
                </wp:positionV>
                <wp:extent cx="1962150" cy="569595"/>
                <wp:effectExtent l="9525" t="825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47C0"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mc:Fallback>
        </mc:AlternateContent>
      </w:r>
      <w:r w:rsidR="00A25D5E" w:rsidRPr="00CF1BD7">
        <w:rPr>
          <w:rFonts w:cstheme="minorHAnsi"/>
          <w:highlight w:val="green"/>
        </w:rPr>
        <w:t>[luogo]</w:t>
      </w:r>
      <w:r w:rsidR="00A25D5E" w:rsidRPr="00CF1BD7">
        <w:rPr>
          <w:rFonts w:cstheme="minorHAnsi"/>
        </w:rPr>
        <w:t xml:space="preserve">, lì </w:t>
      </w:r>
      <w:r w:rsidR="00A25D5E" w:rsidRPr="00CF1BD7">
        <w:rPr>
          <w:rFonts w:cstheme="minorHAnsi"/>
          <w:highlight w:val="green"/>
        </w:rPr>
        <w:t>[data]</w:t>
      </w:r>
      <w:r w:rsidR="00A25D5E"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14:paraId="7024490B" w14:textId="752BA2BD" w:rsidR="00465426" w:rsidRPr="00CF1BD7"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783233">
      <w:headerReference w:type="default" r:id="rId14"/>
      <w:footerReference w:type="default" r:id="rId15"/>
      <w:pgSz w:w="11906" w:h="16838"/>
      <w:pgMar w:top="3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00C4" w14:textId="77777777" w:rsidR="00AC331E" w:rsidRDefault="00AC331E" w:rsidP="00691A8F">
      <w:pPr>
        <w:spacing w:after="0" w:line="240" w:lineRule="auto"/>
      </w:pPr>
      <w:r>
        <w:separator/>
      </w:r>
    </w:p>
  </w:endnote>
  <w:endnote w:type="continuationSeparator" w:id="0">
    <w:p w14:paraId="5E688D1C" w14:textId="77777777" w:rsidR="00AC331E" w:rsidRDefault="00AC331E" w:rsidP="00691A8F">
      <w:pPr>
        <w:spacing w:after="0" w:line="240" w:lineRule="auto"/>
      </w:pPr>
      <w:r>
        <w:continuationSeparator/>
      </w:r>
    </w:p>
  </w:endnote>
  <w:endnote w:type="continuationNotice" w:id="1">
    <w:p w14:paraId="7FAE6249" w14:textId="77777777" w:rsidR="00AC331E" w:rsidRDefault="00AC3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Content>
      <w:p w14:paraId="1FF75F59" w14:textId="5D3AABF9"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74AEFD7"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7D4ED9">
          <w:rPr>
            <w:noProof/>
          </w:rPr>
          <w:t>23</w:t>
        </w:r>
        <w:r w:rsidR="00A13198">
          <w:fldChar w:fldCharType="end"/>
        </w:r>
      </w:p>
    </w:sdtContent>
  </w:sdt>
  <w:p w14:paraId="4CA6E33B" w14:textId="682740E3"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E588" w14:textId="77777777" w:rsidR="00AC331E" w:rsidRDefault="00AC331E" w:rsidP="00691A8F">
      <w:pPr>
        <w:spacing w:after="0" w:line="240" w:lineRule="auto"/>
      </w:pPr>
      <w:r>
        <w:separator/>
      </w:r>
    </w:p>
  </w:footnote>
  <w:footnote w:type="continuationSeparator" w:id="0">
    <w:p w14:paraId="2410BDC9" w14:textId="77777777" w:rsidR="00AC331E" w:rsidRDefault="00AC331E" w:rsidP="00691A8F">
      <w:pPr>
        <w:spacing w:after="0" w:line="240" w:lineRule="auto"/>
      </w:pPr>
      <w:r>
        <w:continuationSeparator/>
      </w:r>
    </w:p>
  </w:footnote>
  <w:footnote w:type="continuationNotice" w:id="1">
    <w:p w14:paraId="0681720D" w14:textId="77777777" w:rsidR="00AC331E" w:rsidRDefault="00AC3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0C40" w14:textId="4ED25332" w:rsidR="00AA13C7" w:rsidRPr="00AA13C7" w:rsidRDefault="00AA13C7" w:rsidP="00707678">
    <w:pPr>
      <w:pStyle w:val="Intestazione"/>
      <w:jc w:val="center"/>
      <w:rPr>
        <w:i/>
        <w:iCs/>
      </w:rPr>
    </w:pPr>
    <w:r>
      <w:rPr>
        <w:i/>
        <w:iCs/>
      </w:rPr>
      <w:t>I</w:t>
    </w:r>
    <w:r w:rsidRPr="00AA13C7">
      <w:rPr>
        <w:i/>
        <w:iCs/>
      </w:rPr>
      <w:t>ntestazione dell’Istituzione Scolastica</w:t>
    </w:r>
  </w:p>
  <w:p w14:paraId="77F93653" w14:textId="77777777" w:rsidR="00AA13C7" w:rsidRDefault="00AA13C7" w:rsidP="00707678">
    <w:pPr>
      <w:pStyle w:val="Intestazione"/>
      <w:jc w:val="center"/>
      <w:rPr>
        <w:highlight w:val="yellow"/>
      </w:rPr>
    </w:pPr>
  </w:p>
  <w:p w14:paraId="41C5FE7B" w14:textId="0A54178C" w:rsidR="00841771" w:rsidRPr="00EC1331" w:rsidRDefault="00841771" w:rsidP="00707678">
    <w:pPr>
      <w:pStyle w:val="Intestazione"/>
      <w:jc w:val="center"/>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0C100BF4"/>
    <w:lvl w:ilvl="0">
      <w:start w:val="1"/>
      <w:numFmt w:val="decimal"/>
      <w:lvlText w:val="%1."/>
      <w:lvlJc w:val="left"/>
      <w:pPr>
        <w:ind w:left="720" w:hanging="360"/>
      </w:pPr>
      <w:rPr>
        <w:rFonts w:hint="default"/>
        <w:b w:val="0"/>
        <w:i w:val="0"/>
        <w:color w:val="auto"/>
      </w:rPr>
    </w:lvl>
    <w:lvl w:ilvl="1">
      <w:numFmt w:val="bullet"/>
      <w:lvlText w:val="-"/>
      <w:lvlJc w:val="left"/>
      <w:pPr>
        <w:ind w:left="1440" w:hanging="360"/>
      </w:pPr>
      <w:rPr>
        <w:rFonts w:ascii="Calibri" w:eastAsia="Times New Roman"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38364641">
    <w:abstractNumId w:val="27"/>
  </w:num>
  <w:num w:numId="2" w16cid:durableId="2019388106">
    <w:abstractNumId w:val="20"/>
  </w:num>
  <w:num w:numId="3" w16cid:durableId="1570529897">
    <w:abstractNumId w:val="4"/>
  </w:num>
  <w:num w:numId="4" w16cid:durableId="1034844942">
    <w:abstractNumId w:val="39"/>
  </w:num>
  <w:num w:numId="5" w16cid:durableId="1477380904">
    <w:abstractNumId w:val="32"/>
  </w:num>
  <w:num w:numId="6" w16cid:durableId="1691106759">
    <w:abstractNumId w:val="30"/>
  </w:num>
  <w:num w:numId="7" w16cid:durableId="775097196">
    <w:abstractNumId w:val="42"/>
  </w:num>
  <w:num w:numId="8" w16cid:durableId="551503627">
    <w:abstractNumId w:val="44"/>
  </w:num>
  <w:num w:numId="9" w16cid:durableId="1482036037">
    <w:abstractNumId w:val="43"/>
  </w:num>
  <w:num w:numId="10" w16cid:durableId="1680893026">
    <w:abstractNumId w:val="3"/>
  </w:num>
  <w:num w:numId="11" w16cid:durableId="754935548">
    <w:abstractNumId w:val="7"/>
  </w:num>
  <w:num w:numId="12" w16cid:durableId="264846557">
    <w:abstractNumId w:val="2"/>
  </w:num>
  <w:num w:numId="13" w16cid:durableId="377096265">
    <w:abstractNumId w:val="37"/>
  </w:num>
  <w:num w:numId="14" w16cid:durableId="265424811">
    <w:abstractNumId w:val="22"/>
  </w:num>
  <w:num w:numId="15" w16cid:durableId="1793204163">
    <w:abstractNumId w:val="25"/>
  </w:num>
  <w:num w:numId="16" w16cid:durableId="1905873972">
    <w:abstractNumId w:val="6"/>
  </w:num>
  <w:num w:numId="17" w16cid:durableId="826476561">
    <w:abstractNumId w:val="1"/>
  </w:num>
  <w:num w:numId="18" w16cid:durableId="238905850">
    <w:abstractNumId w:val="13"/>
  </w:num>
  <w:num w:numId="19" w16cid:durableId="425925998">
    <w:abstractNumId w:val="19"/>
  </w:num>
  <w:num w:numId="20" w16cid:durableId="769085324">
    <w:abstractNumId w:val="36"/>
  </w:num>
  <w:num w:numId="21" w16cid:durableId="994065543">
    <w:abstractNumId w:val="24"/>
  </w:num>
  <w:num w:numId="22" w16cid:durableId="512577915">
    <w:abstractNumId w:val="8"/>
  </w:num>
  <w:num w:numId="23" w16cid:durableId="1630433623">
    <w:abstractNumId w:val="11"/>
  </w:num>
  <w:num w:numId="24" w16cid:durableId="142506328">
    <w:abstractNumId w:val="41"/>
  </w:num>
  <w:num w:numId="25" w16cid:durableId="1069232082">
    <w:abstractNumId w:val="12"/>
  </w:num>
  <w:num w:numId="26" w16cid:durableId="1359500999">
    <w:abstractNumId w:val="29"/>
  </w:num>
  <w:num w:numId="27" w16cid:durableId="438910531">
    <w:abstractNumId w:val="38"/>
  </w:num>
  <w:num w:numId="28" w16cid:durableId="1358658071">
    <w:abstractNumId w:val="40"/>
  </w:num>
  <w:num w:numId="29" w16cid:durableId="86657712">
    <w:abstractNumId w:val="33"/>
  </w:num>
  <w:num w:numId="30" w16cid:durableId="228469287">
    <w:abstractNumId w:val="18"/>
  </w:num>
  <w:num w:numId="31" w16cid:durableId="169103021">
    <w:abstractNumId w:val="16"/>
  </w:num>
  <w:num w:numId="32" w16cid:durableId="1423648638">
    <w:abstractNumId w:val="21"/>
  </w:num>
  <w:num w:numId="33" w16cid:durableId="426005437">
    <w:abstractNumId w:val="28"/>
  </w:num>
  <w:num w:numId="34" w16cid:durableId="307396378">
    <w:abstractNumId w:val="9"/>
  </w:num>
  <w:num w:numId="35" w16cid:durableId="1600527250">
    <w:abstractNumId w:val="23"/>
  </w:num>
  <w:num w:numId="36" w16cid:durableId="1638023364">
    <w:abstractNumId w:val="34"/>
  </w:num>
  <w:num w:numId="37" w16cid:durableId="1235699941">
    <w:abstractNumId w:val="0"/>
  </w:num>
  <w:num w:numId="38" w16cid:durableId="159469628">
    <w:abstractNumId w:val="17"/>
  </w:num>
  <w:num w:numId="39" w16cid:durableId="438989817">
    <w:abstractNumId w:val="15"/>
  </w:num>
  <w:num w:numId="40" w16cid:durableId="957681760">
    <w:abstractNumId w:val="35"/>
  </w:num>
  <w:num w:numId="41" w16cid:durableId="611741963">
    <w:abstractNumId w:val="45"/>
  </w:num>
  <w:num w:numId="42" w16cid:durableId="1124152721">
    <w:abstractNumId w:val="14"/>
  </w:num>
  <w:num w:numId="43" w16cid:durableId="1213926784">
    <w:abstractNumId w:val="31"/>
  </w:num>
  <w:num w:numId="44" w16cid:durableId="329255890">
    <w:abstractNumId w:val="10"/>
  </w:num>
  <w:num w:numId="45" w16cid:durableId="763575581">
    <w:abstractNumId w:val="5"/>
  </w:num>
  <w:num w:numId="46" w16cid:durableId="922646775">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66CAC"/>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17E7B"/>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7F4"/>
    <w:rsid w:val="0023439F"/>
    <w:rsid w:val="0023475A"/>
    <w:rsid w:val="0023590B"/>
    <w:rsid w:val="00235A7E"/>
    <w:rsid w:val="00235C82"/>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49D"/>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2B5C"/>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AF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D5F"/>
    <w:rsid w:val="0076345C"/>
    <w:rsid w:val="00763BAE"/>
    <w:rsid w:val="00764672"/>
    <w:rsid w:val="00764867"/>
    <w:rsid w:val="00767D16"/>
    <w:rsid w:val="007702DD"/>
    <w:rsid w:val="00770C78"/>
    <w:rsid w:val="00772454"/>
    <w:rsid w:val="00772945"/>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28C"/>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640E"/>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331E"/>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26E4"/>
    <w:rsid w:val="00AE27AB"/>
    <w:rsid w:val="00AE28A8"/>
    <w:rsid w:val="00AE2EA2"/>
    <w:rsid w:val="00AE4EEB"/>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57BC"/>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36"/>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05"/>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3439"/>
    <w:rsid w:val="00C35C79"/>
    <w:rsid w:val="00C37374"/>
    <w:rsid w:val="00C37C00"/>
    <w:rsid w:val="00C40041"/>
    <w:rsid w:val="00C40C4C"/>
    <w:rsid w:val="00C45194"/>
    <w:rsid w:val="00C475C4"/>
    <w:rsid w:val="00C5004A"/>
    <w:rsid w:val="00C51EAC"/>
    <w:rsid w:val="00C52E22"/>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77E1A"/>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78B"/>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67"/>
    <w:rsid w:val="00D82699"/>
    <w:rsid w:val="00D83280"/>
    <w:rsid w:val="00D8364B"/>
    <w:rsid w:val="00D84890"/>
    <w:rsid w:val="00D84896"/>
    <w:rsid w:val="00D866F9"/>
    <w:rsid w:val="00D86A91"/>
    <w:rsid w:val="00D87197"/>
    <w:rsid w:val="00D87AB4"/>
    <w:rsid w:val="00D87DA4"/>
    <w:rsid w:val="00D920A3"/>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A7E6E"/>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6E2"/>
    <w:rsid w:val="00E56F16"/>
    <w:rsid w:val="00E57098"/>
    <w:rsid w:val="00E57AEB"/>
    <w:rsid w:val="00E607F9"/>
    <w:rsid w:val="00E61B67"/>
    <w:rsid w:val="00E62A8A"/>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5B3C"/>
    <w:rsid w:val="00E76606"/>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284"/>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A7D26"/>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C7BC2"/>
    <w:rsid w:val="00FD13E2"/>
    <w:rsid w:val="00FD17D2"/>
    <w:rsid w:val="00FD2FF7"/>
    <w:rsid w:val="00FD3422"/>
    <w:rsid w:val="00FD460C"/>
    <w:rsid w:val="00FD4733"/>
    <w:rsid w:val="00FD5B21"/>
    <w:rsid w:val="00FD5C0B"/>
    <w:rsid w:val="00FE0EF8"/>
    <w:rsid w:val="00FE2C21"/>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76?pathId=2cd954a5f278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legale.wolterskluwer.it/normativa/10LX0000758639ART169?pathId=2cd954a5f278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6_0050.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23994E-75A3-4E66-90C5-02F1B1363B6B}">
  <ds:schemaRefs>
    <ds:schemaRef ds:uri="http://schemas.openxmlformats.org/officeDocument/2006/bibliography"/>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7511</Words>
  <Characters>42813</Characters>
  <Application>Microsoft Office Word</Application>
  <DocSecurity>0</DocSecurity>
  <Lines>356</Lines>
  <Paragraphs>100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2023-09-27T10:13:00Z</dcterms:created>
  <dcterms:modified xsi:type="dcterms:W3CDTF">2023-09-28T07:42:00Z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